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F8CF0" w14:textId="77777777" w:rsidR="00E66D40" w:rsidRDefault="00E66D40">
      <w:pPr>
        <w:jc w:val="center"/>
        <w:rPr>
          <w:rFonts w:ascii="Baumans" w:eastAsia="Baumans" w:hAnsi="Baumans" w:cs="Baumans"/>
          <w:b/>
          <w:bCs/>
          <w:color w:val="C00000"/>
          <w:sz w:val="52"/>
          <w:szCs w:val="52"/>
        </w:rPr>
      </w:pPr>
    </w:p>
    <w:p w14:paraId="7BBF65AF" w14:textId="7D5C45D2" w:rsidR="003B4E15" w:rsidRDefault="00000000">
      <w:pPr>
        <w:jc w:val="center"/>
        <w:rPr>
          <w:rFonts w:ascii="Baumans" w:eastAsia="Baumans" w:hAnsi="Baumans" w:cs="Baumans"/>
          <w:b/>
          <w:bCs/>
          <w:color w:val="C00000"/>
          <w:sz w:val="52"/>
          <w:szCs w:val="52"/>
        </w:rPr>
      </w:pPr>
      <w:r>
        <w:rPr>
          <w:rFonts w:ascii="Baumans" w:eastAsia="Baumans" w:hAnsi="Baumans" w:cs="Baumans"/>
          <w:b/>
          <w:bCs/>
          <w:color w:val="C00000"/>
          <w:sz w:val="52"/>
          <w:szCs w:val="52"/>
        </w:rPr>
        <w:t xml:space="preserve">AWTCO Young Adult Theatre Group </w:t>
      </w:r>
    </w:p>
    <w:p w14:paraId="3C900C41" w14:textId="58D4EE1B" w:rsidR="00B6698E" w:rsidRDefault="00000000">
      <w:pPr>
        <w:jc w:val="center"/>
        <w:rPr>
          <w:rFonts w:ascii="Baumans" w:eastAsia="Baumans" w:hAnsi="Baumans" w:cs="Baumans"/>
          <w:b/>
          <w:bCs/>
          <w:color w:val="C00000"/>
          <w:sz w:val="52"/>
          <w:szCs w:val="52"/>
        </w:rPr>
      </w:pPr>
      <w:r>
        <w:rPr>
          <w:rFonts w:ascii="Baumans" w:eastAsia="Baumans" w:hAnsi="Baumans" w:cs="Baumans"/>
          <w:b/>
          <w:bCs/>
          <w:color w:val="C00000"/>
          <w:sz w:val="52"/>
          <w:szCs w:val="52"/>
        </w:rPr>
        <w:t>Presents</w:t>
      </w:r>
    </w:p>
    <w:p w14:paraId="33BEA6FD" w14:textId="77777777" w:rsidR="003B4E15" w:rsidRDefault="003B4E15">
      <w:pPr>
        <w:jc w:val="center"/>
        <w:rPr>
          <w:rFonts w:ascii="Baumans" w:eastAsia="Baumans" w:hAnsi="Baumans" w:cs="Baumans"/>
          <w:b/>
          <w:bCs/>
          <w:color w:val="C00000"/>
          <w:sz w:val="52"/>
          <w:szCs w:val="52"/>
        </w:rPr>
      </w:pPr>
    </w:p>
    <w:p w14:paraId="7D32EDD4" w14:textId="7B306B31" w:rsidR="00B6698E" w:rsidRDefault="003B4E15">
      <w:pPr>
        <w:jc w:val="center"/>
      </w:pPr>
      <w:r>
        <w:rPr>
          <w:noProof/>
        </w:rPr>
        <w:drawing>
          <wp:inline distT="0" distB="0" distL="0" distR="0" wp14:anchorId="0B8D43E5" wp14:editId="76112122">
            <wp:extent cx="6490490" cy="2457450"/>
            <wp:effectExtent l="0" t="0" r="5715" b="0"/>
            <wp:docPr id="87558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85048" name=""/>
                    <pic:cNvPicPr/>
                  </pic:nvPicPr>
                  <pic:blipFill>
                    <a:blip r:embed="rId8"/>
                    <a:stretch>
                      <a:fillRect/>
                    </a:stretch>
                  </pic:blipFill>
                  <pic:spPr>
                    <a:xfrm>
                      <a:off x="0" y="0"/>
                      <a:ext cx="6493565" cy="2458614"/>
                    </a:xfrm>
                    <a:prstGeom prst="rect">
                      <a:avLst/>
                    </a:prstGeom>
                  </pic:spPr>
                </pic:pic>
              </a:graphicData>
            </a:graphic>
          </wp:inline>
        </w:drawing>
      </w:r>
    </w:p>
    <w:p w14:paraId="168DCBED" w14:textId="77777777" w:rsidR="003B4E15" w:rsidRDefault="003B4E15">
      <w:pPr>
        <w:jc w:val="center"/>
        <w:rPr>
          <w:b/>
          <w:bCs/>
          <w:sz w:val="72"/>
          <w:szCs w:val="72"/>
        </w:rPr>
      </w:pPr>
    </w:p>
    <w:p w14:paraId="25DAE484" w14:textId="0A310B5E" w:rsidR="00B6698E" w:rsidRDefault="00000000">
      <w:pPr>
        <w:jc w:val="center"/>
        <w:rPr>
          <w:b/>
          <w:bCs/>
          <w:sz w:val="72"/>
          <w:szCs w:val="72"/>
        </w:rPr>
      </w:pPr>
      <w:r>
        <w:rPr>
          <w:b/>
          <w:bCs/>
          <w:sz w:val="72"/>
          <w:szCs w:val="72"/>
        </w:rPr>
        <w:t>AUDITION PACK</w:t>
      </w:r>
    </w:p>
    <w:p w14:paraId="597D513A" w14:textId="77777777" w:rsidR="00B6698E" w:rsidRDefault="00000000">
      <w:pPr>
        <w:jc w:val="center"/>
        <w:rPr>
          <w:sz w:val="32"/>
          <w:szCs w:val="32"/>
        </w:rPr>
      </w:pPr>
      <w:r>
        <w:rPr>
          <w:sz w:val="32"/>
          <w:szCs w:val="32"/>
        </w:rPr>
        <w:t>Production Team</w:t>
      </w:r>
    </w:p>
    <w:p w14:paraId="37A1FD88" w14:textId="27EE241D" w:rsidR="00B6698E" w:rsidRDefault="00000000">
      <w:pPr>
        <w:jc w:val="center"/>
        <w:rPr>
          <w:sz w:val="28"/>
          <w:szCs w:val="28"/>
        </w:rPr>
      </w:pPr>
      <w:r>
        <w:rPr>
          <w:b/>
          <w:bCs/>
          <w:sz w:val="28"/>
          <w:szCs w:val="28"/>
        </w:rPr>
        <w:t>Director</w:t>
      </w:r>
      <w:r>
        <w:rPr>
          <w:sz w:val="28"/>
          <w:szCs w:val="28"/>
        </w:rPr>
        <w:t xml:space="preserve"> </w:t>
      </w:r>
      <w:r w:rsidR="00901A41">
        <w:rPr>
          <w:sz w:val="28"/>
          <w:szCs w:val="28"/>
        </w:rPr>
        <w:t>Christina Halford</w:t>
      </w:r>
    </w:p>
    <w:p w14:paraId="5C880D9E" w14:textId="77777777" w:rsidR="00B6698E" w:rsidRDefault="00000000">
      <w:pPr>
        <w:jc w:val="center"/>
        <w:rPr>
          <w:sz w:val="28"/>
          <w:szCs w:val="28"/>
        </w:rPr>
      </w:pPr>
      <w:r>
        <w:rPr>
          <w:b/>
          <w:bCs/>
          <w:sz w:val="28"/>
          <w:szCs w:val="28"/>
        </w:rPr>
        <w:t>Executive Producer</w:t>
      </w:r>
      <w:r>
        <w:rPr>
          <w:sz w:val="28"/>
          <w:szCs w:val="28"/>
        </w:rPr>
        <w:t xml:space="preserve"> Kathryn Dalton</w:t>
      </w:r>
    </w:p>
    <w:p w14:paraId="0196B262" w14:textId="77777777" w:rsidR="003B4E15" w:rsidRDefault="003B4E15">
      <w:pPr>
        <w:jc w:val="center"/>
        <w:rPr>
          <w:sz w:val="28"/>
          <w:szCs w:val="28"/>
        </w:rPr>
      </w:pPr>
    </w:p>
    <w:p w14:paraId="74892331" w14:textId="4B89D3FF" w:rsidR="003B4E15" w:rsidRPr="003B4E15" w:rsidRDefault="003B4E15">
      <w:pPr>
        <w:jc w:val="center"/>
        <w:rPr>
          <w:sz w:val="52"/>
          <w:szCs w:val="52"/>
        </w:rPr>
      </w:pPr>
      <w:r w:rsidRPr="003B4E15">
        <w:rPr>
          <w:sz w:val="52"/>
          <w:szCs w:val="52"/>
        </w:rPr>
        <w:t>A drama by Robert Mason</w:t>
      </w:r>
    </w:p>
    <w:p w14:paraId="2FB12DB2" w14:textId="075081A5" w:rsidR="00B6698E" w:rsidRDefault="00000000">
      <w:pPr>
        <w:jc w:val="center"/>
        <w:rPr>
          <w:rFonts w:ascii="Arial" w:eastAsia="Arial" w:hAnsi="Arial" w:cs="Arial"/>
        </w:rPr>
      </w:pPr>
      <w:r>
        <w:rPr>
          <w:rFonts w:ascii="Lato" w:eastAsia="Lato" w:hAnsi="Lato" w:cs="Lato"/>
          <w:color w:val="000000"/>
          <w:sz w:val="40"/>
          <w:szCs w:val="40"/>
        </w:rPr>
        <w:t xml:space="preserve">Based on </w:t>
      </w:r>
      <w:r w:rsidR="003B4E15">
        <w:rPr>
          <w:rFonts w:ascii="Lato" w:eastAsia="Lato" w:hAnsi="Lato" w:cs="Lato"/>
          <w:color w:val="000000"/>
          <w:sz w:val="40"/>
          <w:szCs w:val="40"/>
        </w:rPr>
        <w:t>stories</w:t>
      </w:r>
      <w:r>
        <w:rPr>
          <w:rFonts w:ascii="Lato" w:eastAsia="Lato" w:hAnsi="Lato" w:cs="Lato"/>
          <w:color w:val="000000"/>
          <w:sz w:val="40"/>
          <w:szCs w:val="40"/>
        </w:rPr>
        <w:t xml:space="preserve"> by </w:t>
      </w:r>
      <w:r w:rsidR="003B4E15">
        <w:rPr>
          <w:rFonts w:ascii="Lato" w:eastAsia="Lato" w:hAnsi="Lato" w:cs="Lato"/>
          <w:color w:val="000000"/>
          <w:sz w:val="40"/>
          <w:szCs w:val="40"/>
        </w:rPr>
        <w:t>Edgar Allen Poe</w:t>
      </w:r>
      <w:r>
        <w:rPr>
          <w:rFonts w:ascii="Lato" w:eastAsia="Lato" w:hAnsi="Lato" w:cs="Lato"/>
          <w:color w:val="000000"/>
          <w:sz w:val="40"/>
          <w:szCs w:val="40"/>
        </w:rPr>
        <w:t xml:space="preserve"> </w:t>
      </w:r>
      <w:r>
        <w:br w:type="page"/>
      </w:r>
    </w:p>
    <w:p w14:paraId="3B32D9A9" w14:textId="77777777" w:rsidR="00B6698E" w:rsidRDefault="00000000">
      <w:pPr>
        <w:keepNext/>
        <w:keepLines/>
        <w:pBdr>
          <w:top w:val="nil"/>
          <w:left w:val="nil"/>
          <w:bottom w:val="nil"/>
          <w:right w:val="nil"/>
          <w:between w:val="nil"/>
        </w:pBdr>
        <w:spacing w:before="240" w:after="0" w:line="259" w:lineRule="auto"/>
        <w:rPr>
          <w:b/>
          <w:bCs/>
          <w:color w:val="9E1B24"/>
        </w:rPr>
      </w:pPr>
      <w:r>
        <w:rPr>
          <w:b/>
          <w:bCs/>
          <w:color w:val="9E1B24"/>
        </w:rPr>
        <w:lastRenderedPageBreak/>
        <w:t>Table of Contents</w:t>
      </w:r>
    </w:p>
    <w:sdt>
      <w:sdtPr>
        <w:id w:val="73559953"/>
        <w:docPartObj>
          <w:docPartGallery w:val="Table of Contents"/>
          <w:docPartUnique/>
        </w:docPartObj>
      </w:sdtPr>
      <w:sdtContent>
        <w:p w14:paraId="377A4296" w14:textId="4DCFFD0A" w:rsidR="00217B29" w:rsidRDefault="00000000">
          <w:pPr>
            <w:pStyle w:val="TOC1"/>
            <w:tabs>
              <w:tab w:val="right" w:pos="10200"/>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228117941" w:history="1">
            <w:r w:rsidR="00217B29" w:rsidRPr="002917F1">
              <w:rPr>
                <w:rStyle w:val="Hyperlink"/>
                <w:noProof/>
              </w:rPr>
              <w:t>SYNOPSIS</w:t>
            </w:r>
            <w:r w:rsidR="00217B29">
              <w:rPr>
                <w:noProof/>
                <w:webHidden/>
              </w:rPr>
              <w:tab/>
            </w:r>
            <w:r w:rsidR="00217B29">
              <w:rPr>
                <w:noProof/>
                <w:webHidden/>
              </w:rPr>
              <w:fldChar w:fldCharType="begin"/>
            </w:r>
            <w:r w:rsidR="00217B29">
              <w:rPr>
                <w:noProof/>
                <w:webHidden/>
              </w:rPr>
              <w:instrText xml:space="preserve"> PAGEREF _Toc228117941 \h </w:instrText>
            </w:r>
            <w:r w:rsidR="00217B29">
              <w:rPr>
                <w:noProof/>
                <w:webHidden/>
              </w:rPr>
            </w:r>
            <w:r w:rsidR="00217B29">
              <w:rPr>
                <w:noProof/>
                <w:webHidden/>
              </w:rPr>
              <w:fldChar w:fldCharType="separate"/>
            </w:r>
            <w:r w:rsidR="00217B29">
              <w:rPr>
                <w:noProof/>
                <w:webHidden/>
              </w:rPr>
              <w:t>3</w:t>
            </w:r>
            <w:r w:rsidR="00217B29">
              <w:rPr>
                <w:noProof/>
                <w:webHidden/>
              </w:rPr>
              <w:fldChar w:fldCharType="end"/>
            </w:r>
          </w:hyperlink>
        </w:p>
        <w:p w14:paraId="68593AB3" w14:textId="7AFDBDFA" w:rsidR="00217B29" w:rsidRDefault="00217B29">
          <w:pPr>
            <w:pStyle w:val="TOC1"/>
            <w:tabs>
              <w:tab w:val="right" w:pos="10200"/>
            </w:tabs>
            <w:rPr>
              <w:rFonts w:asciiTheme="minorHAnsi" w:eastAsiaTheme="minorEastAsia" w:hAnsiTheme="minorHAnsi" w:cstheme="minorBidi"/>
              <w:noProof/>
              <w:kern w:val="2"/>
              <w14:ligatures w14:val="standardContextual"/>
            </w:rPr>
          </w:pPr>
          <w:hyperlink w:anchor="_Toc228117942" w:history="1">
            <w:r w:rsidRPr="002917F1">
              <w:rPr>
                <w:rStyle w:val="Hyperlink"/>
                <w:noProof/>
              </w:rPr>
              <w:t>AUDITIONS</w:t>
            </w:r>
            <w:r>
              <w:rPr>
                <w:noProof/>
                <w:webHidden/>
              </w:rPr>
              <w:tab/>
            </w:r>
            <w:r>
              <w:rPr>
                <w:noProof/>
                <w:webHidden/>
              </w:rPr>
              <w:fldChar w:fldCharType="begin"/>
            </w:r>
            <w:r>
              <w:rPr>
                <w:noProof/>
                <w:webHidden/>
              </w:rPr>
              <w:instrText xml:space="preserve"> PAGEREF _Toc228117942 \h </w:instrText>
            </w:r>
            <w:r>
              <w:rPr>
                <w:noProof/>
                <w:webHidden/>
              </w:rPr>
            </w:r>
            <w:r>
              <w:rPr>
                <w:noProof/>
                <w:webHidden/>
              </w:rPr>
              <w:fldChar w:fldCharType="separate"/>
            </w:r>
            <w:r>
              <w:rPr>
                <w:noProof/>
                <w:webHidden/>
              </w:rPr>
              <w:t>3</w:t>
            </w:r>
            <w:r>
              <w:rPr>
                <w:noProof/>
                <w:webHidden/>
              </w:rPr>
              <w:fldChar w:fldCharType="end"/>
            </w:r>
          </w:hyperlink>
        </w:p>
        <w:p w14:paraId="422DC66F" w14:textId="62C0F8A5" w:rsidR="00217B29" w:rsidRDefault="00217B29">
          <w:pPr>
            <w:pStyle w:val="TOC1"/>
            <w:tabs>
              <w:tab w:val="right" w:pos="10200"/>
            </w:tabs>
            <w:rPr>
              <w:rFonts w:asciiTheme="minorHAnsi" w:eastAsiaTheme="minorEastAsia" w:hAnsiTheme="minorHAnsi" w:cstheme="minorBidi"/>
              <w:noProof/>
              <w:kern w:val="2"/>
              <w14:ligatures w14:val="standardContextual"/>
            </w:rPr>
          </w:pPr>
          <w:hyperlink w:anchor="_Toc228117943" w:history="1">
            <w:r w:rsidRPr="002917F1">
              <w:rPr>
                <w:rStyle w:val="Hyperlink"/>
                <w:noProof/>
              </w:rPr>
              <w:t>AUDITION REQUIREMENTS</w:t>
            </w:r>
            <w:r>
              <w:rPr>
                <w:noProof/>
                <w:webHidden/>
              </w:rPr>
              <w:tab/>
            </w:r>
            <w:r>
              <w:rPr>
                <w:noProof/>
                <w:webHidden/>
              </w:rPr>
              <w:fldChar w:fldCharType="begin"/>
            </w:r>
            <w:r>
              <w:rPr>
                <w:noProof/>
                <w:webHidden/>
              </w:rPr>
              <w:instrText xml:space="preserve"> PAGEREF _Toc228117943 \h </w:instrText>
            </w:r>
            <w:r>
              <w:rPr>
                <w:noProof/>
                <w:webHidden/>
              </w:rPr>
            </w:r>
            <w:r>
              <w:rPr>
                <w:noProof/>
                <w:webHidden/>
              </w:rPr>
              <w:fldChar w:fldCharType="separate"/>
            </w:r>
            <w:r>
              <w:rPr>
                <w:noProof/>
                <w:webHidden/>
              </w:rPr>
              <w:t>3</w:t>
            </w:r>
            <w:r>
              <w:rPr>
                <w:noProof/>
                <w:webHidden/>
              </w:rPr>
              <w:fldChar w:fldCharType="end"/>
            </w:r>
          </w:hyperlink>
        </w:p>
        <w:p w14:paraId="71226F41" w14:textId="195CAE5C" w:rsidR="00217B29" w:rsidRDefault="00217B29">
          <w:pPr>
            <w:pStyle w:val="TOC1"/>
            <w:tabs>
              <w:tab w:val="right" w:pos="10200"/>
            </w:tabs>
            <w:rPr>
              <w:rFonts w:asciiTheme="minorHAnsi" w:eastAsiaTheme="minorEastAsia" w:hAnsiTheme="minorHAnsi" w:cstheme="minorBidi"/>
              <w:noProof/>
              <w:kern w:val="2"/>
              <w14:ligatures w14:val="standardContextual"/>
            </w:rPr>
          </w:pPr>
          <w:hyperlink w:anchor="_Toc228117944" w:history="1">
            <w:r w:rsidRPr="002917F1">
              <w:rPr>
                <w:rStyle w:val="Hyperlink"/>
                <w:noProof/>
              </w:rPr>
              <w:t>VIDEO AUDITIONS</w:t>
            </w:r>
            <w:r>
              <w:rPr>
                <w:noProof/>
                <w:webHidden/>
              </w:rPr>
              <w:tab/>
            </w:r>
            <w:r>
              <w:rPr>
                <w:noProof/>
                <w:webHidden/>
              </w:rPr>
              <w:fldChar w:fldCharType="begin"/>
            </w:r>
            <w:r>
              <w:rPr>
                <w:noProof/>
                <w:webHidden/>
              </w:rPr>
              <w:instrText xml:space="preserve"> PAGEREF _Toc228117944 \h </w:instrText>
            </w:r>
            <w:r>
              <w:rPr>
                <w:noProof/>
                <w:webHidden/>
              </w:rPr>
            </w:r>
            <w:r>
              <w:rPr>
                <w:noProof/>
                <w:webHidden/>
              </w:rPr>
              <w:fldChar w:fldCharType="separate"/>
            </w:r>
            <w:r>
              <w:rPr>
                <w:noProof/>
                <w:webHidden/>
              </w:rPr>
              <w:t>3</w:t>
            </w:r>
            <w:r>
              <w:rPr>
                <w:noProof/>
                <w:webHidden/>
              </w:rPr>
              <w:fldChar w:fldCharType="end"/>
            </w:r>
          </w:hyperlink>
        </w:p>
        <w:p w14:paraId="51131623" w14:textId="0A76B2F9" w:rsidR="00217B29" w:rsidRDefault="00217B29">
          <w:pPr>
            <w:pStyle w:val="TOC1"/>
            <w:tabs>
              <w:tab w:val="right" w:pos="10200"/>
            </w:tabs>
            <w:rPr>
              <w:rFonts w:asciiTheme="minorHAnsi" w:eastAsiaTheme="minorEastAsia" w:hAnsiTheme="minorHAnsi" w:cstheme="minorBidi"/>
              <w:noProof/>
              <w:kern w:val="2"/>
              <w14:ligatures w14:val="standardContextual"/>
            </w:rPr>
          </w:pPr>
          <w:hyperlink w:anchor="_Toc228117945" w:history="1">
            <w:r w:rsidRPr="002917F1">
              <w:rPr>
                <w:rStyle w:val="Hyperlink"/>
                <w:noProof/>
              </w:rPr>
              <w:t>IMPORTANT INFORMATION FOR ALL AUDITIONEES</w:t>
            </w:r>
            <w:r>
              <w:rPr>
                <w:noProof/>
                <w:webHidden/>
              </w:rPr>
              <w:tab/>
            </w:r>
            <w:r>
              <w:rPr>
                <w:noProof/>
                <w:webHidden/>
              </w:rPr>
              <w:fldChar w:fldCharType="begin"/>
            </w:r>
            <w:r>
              <w:rPr>
                <w:noProof/>
                <w:webHidden/>
              </w:rPr>
              <w:instrText xml:space="preserve"> PAGEREF _Toc228117945 \h </w:instrText>
            </w:r>
            <w:r>
              <w:rPr>
                <w:noProof/>
                <w:webHidden/>
              </w:rPr>
            </w:r>
            <w:r>
              <w:rPr>
                <w:noProof/>
                <w:webHidden/>
              </w:rPr>
              <w:fldChar w:fldCharType="separate"/>
            </w:r>
            <w:r>
              <w:rPr>
                <w:noProof/>
                <w:webHidden/>
              </w:rPr>
              <w:t>4</w:t>
            </w:r>
            <w:r>
              <w:rPr>
                <w:noProof/>
                <w:webHidden/>
              </w:rPr>
              <w:fldChar w:fldCharType="end"/>
            </w:r>
          </w:hyperlink>
        </w:p>
        <w:p w14:paraId="64450A90" w14:textId="0E1C0A80" w:rsidR="00217B29" w:rsidRDefault="00217B29">
          <w:pPr>
            <w:pStyle w:val="TOC1"/>
            <w:tabs>
              <w:tab w:val="right" w:pos="10200"/>
            </w:tabs>
            <w:rPr>
              <w:rFonts w:asciiTheme="minorHAnsi" w:eastAsiaTheme="minorEastAsia" w:hAnsiTheme="minorHAnsi" w:cstheme="minorBidi"/>
              <w:noProof/>
              <w:kern w:val="2"/>
              <w14:ligatures w14:val="standardContextual"/>
            </w:rPr>
          </w:pPr>
          <w:hyperlink w:anchor="_Toc228117946" w:history="1">
            <w:r w:rsidRPr="002917F1">
              <w:rPr>
                <w:rStyle w:val="Hyperlink"/>
                <w:noProof/>
              </w:rPr>
              <w:t>AUDITION DIALOGUE PIECE</w:t>
            </w:r>
            <w:r>
              <w:rPr>
                <w:noProof/>
                <w:webHidden/>
              </w:rPr>
              <w:tab/>
            </w:r>
            <w:r>
              <w:rPr>
                <w:noProof/>
                <w:webHidden/>
              </w:rPr>
              <w:fldChar w:fldCharType="begin"/>
            </w:r>
            <w:r>
              <w:rPr>
                <w:noProof/>
                <w:webHidden/>
              </w:rPr>
              <w:instrText xml:space="preserve"> PAGEREF _Toc228117946 \h </w:instrText>
            </w:r>
            <w:r>
              <w:rPr>
                <w:noProof/>
                <w:webHidden/>
              </w:rPr>
            </w:r>
            <w:r>
              <w:rPr>
                <w:noProof/>
                <w:webHidden/>
              </w:rPr>
              <w:fldChar w:fldCharType="separate"/>
            </w:r>
            <w:r>
              <w:rPr>
                <w:noProof/>
                <w:webHidden/>
              </w:rPr>
              <w:t>4</w:t>
            </w:r>
            <w:r>
              <w:rPr>
                <w:noProof/>
                <w:webHidden/>
              </w:rPr>
              <w:fldChar w:fldCharType="end"/>
            </w:r>
          </w:hyperlink>
        </w:p>
        <w:p w14:paraId="47B32BF3" w14:textId="712801BF" w:rsidR="00217B29" w:rsidRDefault="00217B29">
          <w:pPr>
            <w:pStyle w:val="TOC1"/>
            <w:tabs>
              <w:tab w:val="right" w:pos="10200"/>
            </w:tabs>
            <w:rPr>
              <w:rFonts w:asciiTheme="minorHAnsi" w:eastAsiaTheme="minorEastAsia" w:hAnsiTheme="minorHAnsi" w:cstheme="minorBidi"/>
              <w:noProof/>
              <w:kern w:val="2"/>
              <w14:ligatures w14:val="standardContextual"/>
            </w:rPr>
          </w:pPr>
          <w:hyperlink w:anchor="_Toc228117947" w:history="1">
            <w:r w:rsidRPr="002917F1">
              <w:rPr>
                <w:rStyle w:val="Hyperlink"/>
                <w:noProof/>
              </w:rPr>
              <w:t>REHEARSAL INFORMATION</w:t>
            </w:r>
            <w:r>
              <w:rPr>
                <w:noProof/>
                <w:webHidden/>
              </w:rPr>
              <w:tab/>
            </w:r>
            <w:r>
              <w:rPr>
                <w:noProof/>
                <w:webHidden/>
              </w:rPr>
              <w:fldChar w:fldCharType="begin"/>
            </w:r>
            <w:r>
              <w:rPr>
                <w:noProof/>
                <w:webHidden/>
              </w:rPr>
              <w:instrText xml:space="preserve"> PAGEREF _Toc228117947 \h </w:instrText>
            </w:r>
            <w:r>
              <w:rPr>
                <w:noProof/>
                <w:webHidden/>
              </w:rPr>
            </w:r>
            <w:r>
              <w:rPr>
                <w:noProof/>
                <w:webHidden/>
              </w:rPr>
              <w:fldChar w:fldCharType="separate"/>
            </w:r>
            <w:r>
              <w:rPr>
                <w:noProof/>
                <w:webHidden/>
              </w:rPr>
              <w:t>6</w:t>
            </w:r>
            <w:r>
              <w:rPr>
                <w:noProof/>
                <w:webHidden/>
              </w:rPr>
              <w:fldChar w:fldCharType="end"/>
            </w:r>
          </w:hyperlink>
        </w:p>
        <w:p w14:paraId="3FA9E9DC" w14:textId="42E02E32" w:rsidR="00217B29" w:rsidRDefault="00217B29">
          <w:pPr>
            <w:pStyle w:val="TOC1"/>
            <w:tabs>
              <w:tab w:val="right" w:pos="10200"/>
            </w:tabs>
            <w:rPr>
              <w:rFonts w:asciiTheme="minorHAnsi" w:eastAsiaTheme="minorEastAsia" w:hAnsiTheme="minorHAnsi" w:cstheme="minorBidi"/>
              <w:noProof/>
              <w:kern w:val="2"/>
              <w14:ligatures w14:val="standardContextual"/>
            </w:rPr>
          </w:pPr>
          <w:hyperlink w:anchor="_Toc228117948" w:history="1">
            <w:r w:rsidRPr="002917F1">
              <w:rPr>
                <w:rStyle w:val="Hyperlink"/>
                <w:noProof/>
              </w:rPr>
              <w:t>YA Theatre Group Audition Form 2026</w:t>
            </w:r>
            <w:r>
              <w:rPr>
                <w:noProof/>
                <w:webHidden/>
              </w:rPr>
              <w:tab/>
            </w:r>
            <w:r>
              <w:rPr>
                <w:noProof/>
                <w:webHidden/>
              </w:rPr>
              <w:fldChar w:fldCharType="begin"/>
            </w:r>
            <w:r>
              <w:rPr>
                <w:noProof/>
                <w:webHidden/>
              </w:rPr>
              <w:instrText xml:space="preserve"> PAGEREF _Toc228117948 \h </w:instrText>
            </w:r>
            <w:r>
              <w:rPr>
                <w:noProof/>
                <w:webHidden/>
              </w:rPr>
            </w:r>
            <w:r>
              <w:rPr>
                <w:noProof/>
                <w:webHidden/>
              </w:rPr>
              <w:fldChar w:fldCharType="separate"/>
            </w:r>
            <w:r>
              <w:rPr>
                <w:noProof/>
                <w:webHidden/>
              </w:rPr>
              <w:t>7</w:t>
            </w:r>
            <w:r>
              <w:rPr>
                <w:noProof/>
                <w:webHidden/>
              </w:rPr>
              <w:fldChar w:fldCharType="end"/>
            </w:r>
          </w:hyperlink>
        </w:p>
        <w:p w14:paraId="6D37A1FB" w14:textId="747D7BEE" w:rsidR="00B6698E" w:rsidRDefault="00000000">
          <w:pPr>
            <w:pBdr>
              <w:top w:val="nil"/>
              <w:left w:val="nil"/>
              <w:bottom w:val="nil"/>
              <w:right w:val="nil"/>
              <w:between w:val="nil"/>
            </w:pBdr>
            <w:spacing w:after="100"/>
            <w:rPr>
              <w:color w:val="000000"/>
            </w:rPr>
          </w:pPr>
          <w:r>
            <w:fldChar w:fldCharType="end"/>
          </w:r>
        </w:p>
      </w:sdtContent>
    </w:sdt>
    <w:p w14:paraId="0A4E10F3" w14:textId="77777777" w:rsidR="00B6698E" w:rsidRDefault="00B6698E"/>
    <w:p w14:paraId="6FECEA01" w14:textId="77777777" w:rsidR="00B6698E" w:rsidRDefault="00000000">
      <w:r>
        <w:br w:type="page"/>
      </w:r>
    </w:p>
    <w:p w14:paraId="6EDA1D40" w14:textId="7786FC9D" w:rsidR="00B6698E" w:rsidRDefault="00000000">
      <w:r>
        <w:lastRenderedPageBreak/>
        <w:t>AWTCO YA Group’s production of “</w:t>
      </w:r>
      <w:r w:rsidR="00901A41">
        <w:t>An evening with Edgar Allen Poe</w:t>
      </w:r>
      <w:r>
        <w:t xml:space="preserve">" will be rehearsed and performed at the Olive Street Theatre, 234 Olive St, Albury. </w:t>
      </w:r>
    </w:p>
    <w:p w14:paraId="40A107E0" w14:textId="7500BE91" w:rsidR="00B6698E" w:rsidRDefault="00000000">
      <w:r>
        <w:t xml:space="preserve">Production week will be in the week beginning </w:t>
      </w:r>
      <w:r w:rsidR="00901A41">
        <w:t>October 26</w:t>
      </w:r>
      <w:r>
        <w:t xml:space="preserve">, 2026, with a call time at the theatre of 5.00pm to approximately 9.30pm. All cast are required to attend all rehearsals in production week. Performance dates are </w:t>
      </w:r>
      <w:r w:rsidR="00901A41">
        <w:t>October</w:t>
      </w:r>
      <w:r>
        <w:t xml:space="preserve"> </w:t>
      </w:r>
      <w:r w:rsidR="00901A41">
        <w:t>29 (x2)</w:t>
      </w:r>
      <w:r>
        <w:t xml:space="preserve">, </w:t>
      </w:r>
      <w:r w:rsidR="00901A41">
        <w:t>October 30 (x1) &amp; October (x2) 20</w:t>
      </w:r>
      <w:r>
        <w:t>26.</w:t>
      </w:r>
    </w:p>
    <w:p w14:paraId="7CB7FE4E" w14:textId="77777777" w:rsidR="00B6698E" w:rsidRDefault="00000000">
      <w:pPr>
        <w:pStyle w:val="Heading1"/>
      </w:pPr>
      <w:bookmarkStart w:id="0" w:name="_Toc228117941"/>
      <w:r>
        <w:t>SYNOPSIS</w:t>
      </w:r>
      <w:bookmarkEnd w:id="0"/>
      <w:r>
        <w:t xml:space="preserve"> </w:t>
      </w:r>
    </w:p>
    <w:p w14:paraId="39A3DFB0" w14:textId="79F3F584" w:rsidR="00B6698E" w:rsidRDefault="00901A41">
      <w:r w:rsidRPr="00901A41">
        <w:t xml:space="preserve">Enter the wonderfully creepy world of Edgar Allan Poe with six faithful adaptations of some of his most haunting works. </w:t>
      </w:r>
      <w:r>
        <w:t>Including</w:t>
      </w:r>
      <w:r w:rsidRPr="00901A41">
        <w:t xml:space="preserve"> favorites such as </w:t>
      </w:r>
      <w:r w:rsidRPr="00901A41">
        <w:rPr>
          <w:i/>
          <w:iCs/>
        </w:rPr>
        <w:t xml:space="preserve">The Cask of Amontillado </w:t>
      </w:r>
      <w:r w:rsidRPr="00901A41">
        <w:t>and</w:t>
      </w:r>
      <w:r w:rsidRPr="00901A41">
        <w:rPr>
          <w:i/>
          <w:iCs/>
        </w:rPr>
        <w:t xml:space="preserve"> The Tell-Tale Heart</w:t>
      </w:r>
      <w:r w:rsidRPr="00901A41">
        <w:t xml:space="preserve"> this collection of short plays represents Poe at his most horrifying.</w:t>
      </w:r>
    </w:p>
    <w:p w14:paraId="65AC9850" w14:textId="77777777" w:rsidR="00B6698E" w:rsidRDefault="00000000">
      <w:pPr>
        <w:pStyle w:val="Heading1"/>
      </w:pPr>
      <w:bookmarkStart w:id="1" w:name="_Toc228117942"/>
      <w:r>
        <w:t>AUDITIONS</w:t>
      </w:r>
      <w:bookmarkEnd w:id="1"/>
      <w:r>
        <w:t xml:space="preserve"> </w:t>
      </w:r>
    </w:p>
    <w:p w14:paraId="295C223C" w14:textId="00423A7E" w:rsidR="00B6698E" w:rsidRDefault="00000000">
      <w:r>
        <w:t xml:space="preserve">Auditions will be held on </w:t>
      </w:r>
      <w:r w:rsidR="00901A41">
        <w:t xml:space="preserve">Friday </w:t>
      </w:r>
      <w:r>
        <w:t>2</w:t>
      </w:r>
      <w:r w:rsidR="00901A41">
        <w:t>2nd</w:t>
      </w:r>
      <w:r>
        <w:t xml:space="preserve"> &amp; S</w:t>
      </w:r>
      <w:r w:rsidR="00901A41">
        <w:t xml:space="preserve">aturday </w:t>
      </w:r>
      <w:r>
        <w:t>2</w:t>
      </w:r>
      <w:r w:rsidR="00901A41">
        <w:t>3rd</w:t>
      </w:r>
      <w:r>
        <w:t xml:space="preserve"> </w:t>
      </w:r>
      <w:r w:rsidR="006516AD">
        <w:t xml:space="preserve">May </w:t>
      </w:r>
      <w:r>
        <w:t>202</w:t>
      </w:r>
      <w:r w:rsidR="00901A41">
        <w:t>6</w:t>
      </w:r>
      <w:r>
        <w:t xml:space="preserve"> at the Olive Street Theatre, 234 Olive St, Albury. Book your audition online at </w:t>
      </w:r>
      <w:hyperlink r:id="rId9">
        <w:r w:rsidR="00B6698E">
          <w:rPr>
            <w:color w:val="0563C1"/>
            <w:u w:val="single"/>
          </w:rPr>
          <w:t>https://awtco.org.au/</w:t>
        </w:r>
      </w:hyperlink>
      <w:r>
        <w:t xml:space="preserve">. </w:t>
      </w:r>
    </w:p>
    <w:p w14:paraId="4E9A2439" w14:textId="77777777" w:rsidR="00B6698E" w:rsidRDefault="00000000">
      <w:r>
        <w:t xml:space="preserve">To be eligible to audition you </w:t>
      </w:r>
      <w:r>
        <w:rPr>
          <w:b/>
          <w:bCs/>
        </w:rPr>
        <w:t>must</w:t>
      </w:r>
      <w:r>
        <w:t xml:space="preserve"> be between 18 and 25 years at the time of the performance. </w:t>
      </w:r>
    </w:p>
    <w:p w14:paraId="0A6C830A" w14:textId="1C3B7E1E" w:rsidR="00B6698E" w:rsidRDefault="00000000">
      <w:pPr>
        <w:pStyle w:val="Heading1"/>
        <w:rPr>
          <w:color w:val="000000"/>
        </w:rPr>
      </w:pPr>
      <w:bookmarkStart w:id="2" w:name="_Toc228117943"/>
      <w:r>
        <w:t>AUDITION REQUIREMENTS</w:t>
      </w:r>
      <w:bookmarkEnd w:id="2"/>
      <w:r>
        <w:t xml:space="preserve"> </w:t>
      </w:r>
    </w:p>
    <w:p w14:paraId="4EA6E506" w14:textId="0F54F5C0" w:rsidR="00303EA9" w:rsidRDefault="00303EA9">
      <w:r>
        <w:t>Everyone will be doing the same piece, which will be the last 3 stanzas of the Raven (provided). You will also be given at least one cold reading and an improvisational scene to perform for the audition panel.</w:t>
      </w:r>
      <w:r>
        <w:br/>
      </w:r>
      <w:r>
        <w:br/>
        <w:t>The casting of the short plays will be based on the audition performance and the first two weeks of rehearsal. Roles may be gender fluid and some may be cast in multiple roles.</w:t>
      </w:r>
    </w:p>
    <w:p w14:paraId="7FEBD26C" w14:textId="50F2F503" w:rsidR="00B6698E" w:rsidRDefault="00000000">
      <w:r>
        <w:t xml:space="preserve">We are expecting a </w:t>
      </w:r>
      <w:r w:rsidR="00303EA9">
        <w:t>number of</w:t>
      </w:r>
      <w:r>
        <w:t xml:space="preserve"> people to audition, so if the Audition Panel feels they have heard enough to determine your ability they may ask you to stop. This should </w:t>
      </w:r>
      <w:r>
        <w:rPr>
          <w:u w:val="single"/>
        </w:rPr>
        <w:t xml:space="preserve">not </w:t>
      </w:r>
      <w:r>
        <w:t>be taken as any indicator of whether you will or will not be cast!</w:t>
      </w:r>
    </w:p>
    <w:p w14:paraId="14F4777E" w14:textId="77777777" w:rsidR="00B6698E" w:rsidRDefault="00000000">
      <w:pPr>
        <w:pStyle w:val="Heading1"/>
      </w:pPr>
      <w:bookmarkStart w:id="3" w:name="_Toc228117944"/>
      <w:r>
        <w:t>VIDEO AUDITIONS</w:t>
      </w:r>
      <w:bookmarkEnd w:id="3"/>
    </w:p>
    <w:p w14:paraId="0198D2CD" w14:textId="77777777" w:rsidR="00B6698E" w:rsidRDefault="00000000">
      <w:r>
        <w:t xml:space="preserve">Video auditions will be considered under some circumstances. Please contact the production team directly on </w:t>
      </w:r>
      <w:hyperlink r:id="rId10">
        <w:r w:rsidR="00B6698E">
          <w:rPr>
            <w:color w:val="0563C1"/>
            <w:u w:val="single"/>
          </w:rPr>
          <w:t>yatheatre@awtco.org.au</w:t>
        </w:r>
      </w:hyperlink>
      <w:r>
        <w:t xml:space="preserve"> to discuss this option. </w:t>
      </w:r>
    </w:p>
    <w:p w14:paraId="5EDBB486" w14:textId="77777777" w:rsidR="00B6698E" w:rsidRDefault="00000000">
      <w:r>
        <w:br w:type="page"/>
      </w:r>
    </w:p>
    <w:p w14:paraId="2DA95F69" w14:textId="77777777" w:rsidR="00B6698E" w:rsidRDefault="00000000">
      <w:pPr>
        <w:pStyle w:val="Heading1"/>
      </w:pPr>
      <w:bookmarkStart w:id="4" w:name="_Toc228117945"/>
      <w:r>
        <w:lastRenderedPageBreak/>
        <w:t>IMPORTANT INFORMATION FOR ALL AUDITIONEES</w:t>
      </w:r>
      <w:bookmarkEnd w:id="4"/>
      <w:r>
        <w:t xml:space="preserve"> </w:t>
      </w:r>
    </w:p>
    <w:p w14:paraId="55BDFF35" w14:textId="77777777" w:rsidR="00B6698E" w:rsidRDefault="00000000">
      <w:pPr>
        <w:numPr>
          <w:ilvl w:val="0"/>
          <w:numId w:val="1"/>
        </w:numPr>
        <w:pBdr>
          <w:top w:val="nil"/>
          <w:left w:val="nil"/>
          <w:bottom w:val="nil"/>
          <w:right w:val="nil"/>
          <w:between w:val="nil"/>
        </w:pBdr>
        <w:spacing w:after="0"/>
      </w:pPr>
      <w:r>
        <w:rPr>
          <w:color w:val="000000"/>
        </w:rPr>
        <w:t xml:space="preserve">AWTCO is an equal opportunity organisation. </w:t>
      </w:r>
    </w:p>
    <w:p w14:paraId="74F479B4" w14:textId="77777777" w:rsidR="00B6698E" w:rsidRDefault="00000000">
      <w:pPr>
        <w:numPr>
          <w:ilvl w:val="0"/>
          <w:numId w:val="1"/>
        </w:numPr>
        <w:pBdr>
          <w:top w:val="nil"/>
          <w:left w:val="nil"/>
          <w:bottom w:val="nil"/>
          <w:right w:val="nil"/>
          <w:between w:val="nil"/>
        </w:pBdr>
        <w:spacing w:before="0" w:after="0"/>
      </w:pPr>
      <w:r>
        <w:rPr>
          <w:color w:val="000000"/>
        </w:rPr>
        <w:t xml:space="preserve">Audition time is strictly limited so use your time to show the panel what you can do.  The panel will be looking for character acting skills, singing confidence as well as dramatic, comedic and movement ability. </w:t>
      </w:r>
    </w:p>
    <w:p w14:paraId="61EDEC58" w14:textId="77777777" w:rsidR="00B6698E" w:rsidRDefault="00000000">
      <w:pPr>
        <w:numPr>
          <w:ilvl w:val="0"/>
          <w:numId w:val="1"/>
        </w:numPr>
        <w:pBdr>
          <w:top w:val="nil"/>
          <w:left w:val="nil"/>
          <w:bottom w:val="nil"/>
          <w:right w:val="nil"/>
          <w:between w:val="nil"/>
        </w:pBdr>
        <w:spacing w:before="0" w:after="0"/>
      </w:pPr>
      <w:r>
        <w:rPr>
          <w:color w:val="000000"/>
        </w:rPr>
        <w:t xml:space="preserve">It is important to present yourself well so ensure your audition pieces are well prepared.  </w:t>
      </w:r>
    </w:p>
    <w:p w14:paraId="7F90D2D7" w14:textId="77777777" w:rsidR="00B6698E" w:rsidRDefault="00000000">
      <w:pPr>
        <w:numPr>
          <w:ilvl w:val="0"/>
          <w:numId w:val="1"/>
        </w:numPr>
        <w:pBdr>
          <w:top w:val="nil"/>
          <w:left w:val="nil"/>
          <w:bottom w:val="nil"/>
          <w:right w:val="nil"/>
          <w:between w:val="nil"/>
        </w:pBdr>
        <w:spacing w:before="0" w:after="0"/>
      </w:pPr>
      <w:r>
        <w:rPr>
          <w:color w:val="000000"/>
        </w:rPr>
        <w:t xml:space="preserve">All auditions are private and will only be attended by the panel and auditionees. </w:t>
      </w:r>
    </w:p>
    <w:p w14:paraId="71F5915E" w14:textId="77777777" w:rsidR="00B6698E" w:rsidRDefault="00000000">
      <w:pPr>
        <w:numPr>
          <w:ilvl w:val="0"/>
          <w:numId w:val="1"/>
        </w:numPr>
        <w:pBdr>
          <w:top w:val="nil"/>
          <w:left w:val="nil"/>
          <w:bottom w:val="nil"/>
          <w:right w:val="nil"/>
          <w:between w:val="nil"/>
        </w:pBdr>
        <w:spacing w:before="0" w:after="0"/>
      </w:pPr>
      <w:r>
        <w:rPr>
          <w:color w:val="000000"/>
        </w:rPr>
        <w:t xml:space="preserve">The audition will be 10-15 mins where you will perform your selected pieces for the panel.  </w:t>
      </w:r>
    </w:p>
    <w:p w14:paraId="74D6A860" w14:textId="77777777" w:rsidR="00B6698E" w:rsidRDefault="00000000">
      <w:pPr>
        <w:numPr>
          <w:ilvl w:val="0"/>
          <w:numId w:val="1"/>
        </w:numPr>
        <w:pBdr>
          <w:top w:val="nil"/>
          <w:left w:val="nil"/>
          <w:bottom w:val="nil"/>
          <w:right w:val="nil"/>
          <w:between w:val="nil"/>
        </w:pBdr>
        <w:spacing w:before="0" w:after="0"/>
      </w:pPr>
      <w:r>
        <w:rPr>
          <w:color w:val="000000"/>
        </w:rPr>
        <w:t xml:space="preserve">Please </w:t>
      </w:r>
      <w:r>
        <w:rPr>
          <w:b/>
          <w:bCs/>
          <w:color w:val="000000"/>
        </w:rPr>
        <w:t>printout and complete the last 2 pages of this document</w:t>
      </w:r>
      <w:r>
        <w:rPr>
          <w:color w:val="000000"/>
        </w:rPr>
        <w:t xml:space="preserve"> and attach your headshot and bring this with you to your audition.   </w:t>
      </w:r>
    </w:p>
    <w:p w14:paraId="6A0653FF" w14:textId="77777777" w:rsidR="00B6698E" w:rsidRDefault="00000000">
      <w:pPr>
        <w:numPr>
          <w:ilvl w:val="0"/>
          <w:numId w:val="1"/>
        </w:numPr>
        <w:pBdr>
          <w:top w:val="nil"/>
          <w:left w:val="nil"/>
          <w:bottom w:val="nil"/>
          <w:right w:val="nil"/>
          <w:between w:val="nil"/>
        </w:pBdr>
        <w:spacing w:before="0" w:after="0"/>
      </w:pPr>
      <w:r>
        <w:rPr>
          <w:color w:val="000000"/>
        </w:rPr>
        <w:t xml:space="preserve">All auditionees will be notified of the outcome of their audition as soon as possible. Please do not contact us, we will contact you via the email address you provide. </w:t>
      </w:r>
    </w:p>
    <w:p w14:paraId="0FD157D9" w14:textId="77777777" w:rsidR="00B6698E" w:rsidRDefault="00000000">
      <w:pPr>
        <w:numPr>
          <w:ilvl w:val="0"/>
          <w:numId w:val="1"/>
        </w:numPr>
        <w:pBdr>
          <w:top w:val="nil"/>
          <w:left w:val="nil"/>
          <w:bottom w:val="nil"/>
          <w:right w:val="nil"/>
          <w:between w:val="nil"/>
        </w:pBdr>
        <w:spacing w:before="0" w:after="0"/>
      </w:pPr>
      <w:r>
        <w:rPr>
          <w:color w:val="000000"/>
        </w:rPr>
        <w:t xml:space="preserve">Cast are required to commit to all rehearsals. Please provide us with any dates you are not available during the rehearsal process on the audition form. Absences may necessitate replacing you in the production. </w:t>
      </w:r>
    </w:p>
    <w:p w14:paraId="6D23DD1F" w14:textId="77777777" w:rsidR="00B6698E" w:rsidRDefault="00000000">
      <w:pPr>
        <w:numPr>
          <w:ilvl w:val="0"/>
          <w:numId w:val="1"/>
        </w:numPr>
        <w:pBdr>
          <w:top w:val="nil"/>
          <w:left w:val="nil"/>
          <w:bottom w:val="nil"/>
          <w:right w:val="nil"/>
          <w:between w:val="nil"/>
        </w:pBdr>
        <w:spacing w:before="0" w:after="0"/>
      </w:pPr>
      <w:r>
        <w:rPr>
          <w:color w:val="000000"/>
        </w:rPr>
        <w:t>Cast must always adhere to the company code of conduct. This will be provided to the successful cast members at the meet and greet.</w:t>
      </w:r>
    </w:p>
    <w:p w14:paraId="13E6DE6F" w14:textId="175F6605" w:rsidR="00B6698E" w:rsidRDefault="00000000">
      <w:pPr>
        <w:numPr>
          <w:ilvl w:val="0"/>
          <w:numId w:val="1"/>
        </w:numPr>
        <w:pBdr>
          <w:top w:val="nil"/>
          <w:left w:val="nil"/>
          <w:bottom w:val="nil"/>
          <w:right w:val="nil"/>
          <w:between w:val="nil"/>
        </w:pBdr>
        <w:spacing w:before="0" w:after="0"/>
      </w:pPr>
      <w:r>
        <w:rPr>
          <w:color w:val="000000"/>
        </w:rPr>
        <w:t>No photos or videos of rehearsals, costumes, props, or choreography are to be published (</w:t>
      </w:r>
      <w:r>
        <w:rPr>
          <w:b/>
          <w:bCs/>
          <w:color w:val="000000"/>
        </w:rPr>
        <w:t>particularly on social media</w:t>
      </w:r>
      <w:r>
        <w:rPr>
          <w:color w:val="000000"/>
        </w:rPr>
        <w:t xml:space="preserve">) without the express consent of </w:t>
      </w:r>
      <w:r w:rsidR="00F34CE3">
        <w:rPr>
          <w:color w:val="000000"/>
        </w:rPr>
        <w:t xml:space="preserve">either </w:t>
      </w:r>
      <w:r>
        <w:rPr>
          <w:color w:val="000000"/>
        </w:rPr>
        <w:t>the AWTCO Committee</w:t>
      </w:r>
      <w:r w:rsidR="00F34CE3">
        <w:rPr>
          <w:color w:val="000000"/>
        </w:rPr>
        <w:t xml:space="preserve"> representative</w:t>
      </w:r>
      <w:r>
        <w:rPr>
          <w:color w:val="000000"/>
        </w:rPr>
        <w:t xml:space="preserve"> or production team.  </w:t>
      </w:r>
    </w:p>
    <w:p w14:paraId="1AEFF8A8" w14:textId="77777777" w:rsidR="00B6698E" w:rsidRDefault="00000000">
      <w:pPr>
        <w:numPr>
          <w:ilvl w:val="0"/>
          <w:numId w:val="1"/>
        </w:numPr>
        <w:pBdr>
          <w:top w:val="nil"/>
          <w:left w:val="nil"/>
          <w:bottom w:val="nil"/>
          <w:right w:val="nil"/>
          <w:between w:val="nil"/>
        </w:pBdr>
        <w:spacing w:before="0" w:after="0"/>
      </w:pPr>
      <w:r>
        <w:rPr>
          <w:color w:val="000000"/>
        </w:rPr>
        <w:t xml:space="preserve">AWTCO reserves the right to take photographs of cast members for casting, costumes, make up, publicity and program purpose and these may be used in any form of media.  </w:t>
      </w:r>
    </w:p>
    <w:p w14:paraId="0322FE95" w14:textId="77777777" w:rsidR="00B6698E" w:rsidRDefault="00000000">
      <w:pPr>
        <w:numPr>
          <w:ilvl w:val="0"/>
          <w:numId w:val="1"/>
        </w:numPr>
        <w:pBdr>
          <w:top w:val="nil"/>
          <w:left w:val="nil"/>
          <w:bottom w:val="nil"/>
          <w:right w:val="nil"/>
          <w:between w:val="nil"/>
        </w:pBdr>
        <w:spacing w:before="0"/>
      </w:pPr>
      <w:r>
        <w:rPr>
          <w:color w:val="000000"/>
        </w:rPr>
        <w:t xml:space="preserve">Cast will be required to provide their own hosiery, basic make up and shoes.  </w:t>
      </w:r>
    </w:p>
    <w:p w14:paraId="708D3A6C" w14:textId="77777777" w:rsidR="00B6698E" w:rsidRDefault="00000000">
      <w:r>
        <w:t xml:space="preserve">Please note that AWTCO reserves the right, at its sole and absolute discretion, to not cast any role from these auditions if, in the opinion of the audition panel, the right person for the role is not found.  In this event AWTCO may pursue other means to fill a vacant role. </w:t>
      </w:r>
    </w:p>
    <w:p w14:paraId="78CD249B" w14:textId="31620C62" w:rsidR="00B6698E" w:rsidRDefault="00000000">
      <w:pPr>
        <w:pStyle w:val="Heading1"/>
      </w:pPr>
      <w:bookmarkStart w:id="5" w:name="_Toc228117946"/>
      <w:r>
        <w:t>AUDITION DIALOGUE PIECE</w:t>
      </w:r>
      <w:bookmarkEnd w:id="5"/>
    </w:p>
    <w:p w14:paraId="053C557D" w14:textId="09783871" w:rsidR="007648FB" w:rsidRDefault="00000000">
      <w:r>
        <w:t xml:space="preserve">Each auditioner must </w:t>
      </w:r>
      <w:r w:rsidR="00F34CE3">
        <w:t xml:space="preserve">perform </w:t>
      </w:r>
      <w:r>
        <w:t xml:space="preserve">the following </w:t>
      </w:r>
      <w:r w:rsidR="00F34CE3">
        <w:t>excerpt of the Raven, a poem by Edgar Allen Poe</w:t>
      </w:r>
      <w:r>
        <w:t xml:space="preserve">. Memorisation is preferred but not required. Ability to best demonstrate your </w:t>
      </w:r>
      <w:r w:rsidR="00F34CE3">
        <w:t>understanding of the material</w:t>
      </w:r>
      <w:r>
        <w:t xml:space="preserve"> with appropriate voice &amp; expression determines casting. The Director </w:t>
      </w:r>
      <w:r w:rsidR="00F34CE3">
        <w:t>will</w:t>
      </w:r>
      <w:r>
        <w:t xml:space="preserve"> request you </w:t>
      </w:r>
      <w:r w:rsidR="00F34CE3">
        <w:t xml:space="preserve">to improvise another piece provided in the audition. </w:t>
      </w:r>
    </w:p>
    <w:p w14:paraId="551D1BEC" w14:textId="77777777" w:rsidR="007648FB" w:rsidRDefault="007648FB">
      <w:r>
        <w:br w:type="page"/>
      </w:r>
    </w:p>
    <w:p w14:paraId="6050ED53" w14:textId="77777777" w:rsidR="007648FB" w:rsidRPr="00F34CE3" w:rsidRDefault="007648FB" w:rsidP="007648FB">
      <w:pPr>
        <w:spacing w:before="0"/>
        <w:rPr>
          <w:b/>
          <w:bCs/>
          <w:sz w:val="28"/>
          <w:szCs w:val="28"/>
        </w:rPr>
      </w:pPr>
      <w:r w:rsidRPr="00F34CE3">
        <w:rPr>
          <w:b/>
          <w:bCs/>
          <w:sz w:val="28"/>
          <w:szCs w:val="28"/>
        </w:rPr>
        <w:lastRenderedPageBreak/>
        <w:t>The Raven</w:t>
      </w:r>
    </w:p>
    <w:p w14:paraId="1BAD6757" w14:textId="77777777" w:rsidR="007648FB" w:rsidRPr="00F34CE3" w:rsidRDefault="007648FB" w:rsidP="007648FB">
      <w:pPr>
        <w:rPr>
          <w:sz w:val="28"/>
          <w:szCs w:val="28"/>
        </w:rPr>
      </w:pPr>
      <w:r w:rsidRPr="00F34CE3">
        <w:rPr>
          <w:sz w:val="28"/>
          <w:szCs w:val="28"/>
        </w:rPr>
        <w:t>By Edgar Allan Poe</w:t>
      </w:r>
    </w:p>
    <w:p w14:paraId="66623471" w14:textId="77777777" w:rsidR="007648FB" w:rsidRPr="00F34CE3" w:rsidRDefault="007648FB" w:rsidP="007648FB">
      <w:pPr>
        <w:rPr>
          <w:sz w:val="28"/>
          <w:szCs w:val="28"/>
        </w:rPr>
      </w:pPr>
      <w:r w:rsidRPr="00F34CE3">
        <w:rPr>
          <w:sz w:val="28"/>
          <w:szCs w:val="28"/>
        </w:rPr>
        <w:t>Stanzas 16 - 18</w:t>
      </w:r>
    </w:p>
    <w:tbl>
      <w:tblPr>
        <w:tblStyle w:val="afb"/>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B6698E" w14:paraId="69067669" w14:textId="77777777" w:rsidTr="0071041B">
        <w:tc>
          <w:tcPr>
            <w:tcW w:w="9776" w:type="dxa"/>
          </w:tcPr>
          <w:p w14:paraId="05A77749" w14:textId="27E1DBF0" w:rsidR="00F34CE3" w:rsidRPr="00F34CE3" w:rsidRDefault="00F34CE3" w:rsidP="00F34CE3">
            <w:pPr>
              <w:spacing w:after="120" w:line="288" w:lineRule="auto"/>
              <w:rPr>
                <w:sz w:val="28"/>
                <w:szCs w:val="28"/>
              </w:rPr>
            </w:pPr>
            <w:r w:rsidRPr="00F34CE3">
              <w:rPr>
                <w:sz w:val="28"/>
                <w:szCs w:val="28"/>
              </w:rPr>
              <w:t>“Prophet!” said I, “thing of evil!—prophet still, if bird or devil!</w:t>
            </w:r>
          </w:p>
          <w:p w14:paraId="0497DABA" w14:textId="77777777" w:rsidR="00F34CE3" w:rsidRPr="00F34CE3" w:rsidRDefault="00F34CE3" w:rsidP="00F34CE3">
            <w:pPr>
              <w:spacing w:after="120" w:line="288" w:lineRule="auto"/>
              <w:rPr>
                <w:sz w:val="28"/>
                <w:szCs w:val="28"/>
              </w:rPr>
            </w:pPr>
            <w:r w:rsidRPr="00F34CE3">
              <w:rPr>
                <w:sz w:val="28"/>
                <w:szCs w:val="28"/>
              </w:rPr>
              <w:t>By that Heaven that bends above us—by that God we both adore—</w:t>
            </w:r>
          </w:p>
          <w:p w14:paraId="50AED5AE" w14:textId="77777777" w:rsidR="00F34CE3" w:rsidRPr="00F34CE3" w:rsidRDefault="00F34CE3" w:rsidP="00F34CE3">
            <w:pPr>
              <w:spacing w:after="120" w:line="288" w:lineRule="auto"/>
              <w:rPr>
                <w:sz w:val="28"/>
                <w:szCs w:val="28"/>
              </w:rPr>
            </w:pPr>
            <w:r w:rsidRPr="00F34CE3">
              <w:rPr>
                <w:sz w:val="28"/>
                <w:szCs w:val="28"/>
              </w:rPr>
              <w:t>    Tell this soul with sorrow laden if, within the distant Aidenn,</w:t>
            </w:r>
          </w:p>
          <w:p w14:paraId="5E485252" w14:textId="77777777" w:rsidR="00F34CE3" w:rsidRPr="00F34CE3" w:rsidRDefault="00F34CE3" w:rsidP="00F34CE3">
            <w:pPr>
              <w:spacing w:after="120" w:line="288" w:lineRule="auto"/>
              <w:rPr>
                <w:sz w:val="28"/>
                <w:szCs w:val="28"/>
              </w:rPr>
            </w:pPr>
            <w:r w:rsidRPr="00F34CE3">
              <w:rPr>
                <w:sz w:val="28"/>
                <w:szCs w:val="28"/>
              </w:rPr>
              <w:t>    It shall clasp a sainted maiden whom the angels name Lenore—</w:t>
            </w:r>
          </w:p>
          <w:p w14:paraId="178AF307" w14:textId="77777777" w:rsidR="00F34CE3" w:rsidRPr="00F34CE3" w:rsidRDefault="00F34CE3" w:rsidP="00F34CE3">
            <w:pPr>
              <w:spacing w:after="120" w:line="288" w:lineRule="auto"/>
              <w:rPr>
                <w:sz w:val="28"/>
                <w:szCs w:val="28"/>
              </w:rPr>
            </w:pPr>
            <w:r w:rsidRPr="00F34CE3">
              <w:rPr>
                <w:sz w:val="28"/>
                <w:szCs w:val="28"/>
              </w:rPr>
              <w:t>Clasp a rare and radiant maiden whom the angels name Lenore.”</w:t>
            </w:r>
          </w:p>
          <w:p w14:paraId="489A01D9" w14:textId="77777777" w:rsidR="00F34CE3" w:rsidRPr="00F34CE3" w:rsidRDefault="00F34CE3" w:rsidP="00F34CE3">
            <w:pPr>
              <w:spacing w:after="120" w:line="288" w:lineRule="auto"/>
              <w:rPr>
                <w:sz w:val="28"/>
                <w:szCs w:val="28"/>
              </w:rPr>
            </w:pPr>
            <w:r w:rsidRPr="00F34CE3">
              <w:rPr>
                <w:sz w:val="28"/>
                <w:szCs w:val="28"/>
              </w:rPr>
              <w:t>            Quoth the Raven “Nevermore.”</w:t>
            </w:r>
          </w:p>
          <w:p w14:paraId="5745C569" w14:textId="77777777" w:rsidR="00F34CE3" w:rsidRPr="00F34CE3" w:rsidRDefault="00F34CE3" w:rsidP="00F34CE3">
            <w:pPr>
              <w:spacing w:after="120" w:line="288" w:lineRule="auto"/>
              <w:rPr>
                <w:sz w:val="28"/>
                <w:szCs w:val="28"/>
              </w:rPr>
            </w:pPr>
          </w:p>
          <w:p w14:paraId="2AB33658" w14:textId="77777777" w:rsidR="00F34CE3" w:rsidRPr="00F34CE3" w:rsidRDefault="00F34CE3" w:rsidP="00F34CE3">
            <w:pPr>
              <w:spacing w:after="120" w:line="288" w:lineRule="auto"/>
              <w:rPr>
                <w:sz w:val="28"/>
                <w:szCs w:val="28"/>
              </w:rPr>
            </w:pPr>
            <w:r w:rsidRPr="00F34CE3">
              <w:rPr>
                <w:sz w:val="28"/>
                <w:szCs w:val="28"/>
              </w:rPr>
              <w:t>    “Be that word our sign of parting, bird or fiend!” I shrieked, upstarting—</w:t>
            </w:r>
          </w:p>
          <w:p w14:paraId="3838A8B5" w14:textId="77777777" w:rsidR="00F34CE3" w:rsidRPr="00F34CE3" w:rsidRDefault="00F34CE3" w:rsidP="00F34CE3">
            <w:pPr>
              <w:spacing w:after="120" w:line="288" w:lineRule="auto"/>
              <w:rPr>
                <w:sz w:val="28"/>
                <w:szCs w:val="28"/>
              </w:rPr>
            </w:pPr>
            <w:r w:rsidRPr="00F34CE3">
              <w:rPr>
                <w:sz w:val="28"/>
                <w:szCs w:val="28"/>
              </w:rPr>
              <w:t>“Get thee back into the tempest and the Night’s Plutonian shore!</w:t>
            </w:r>
          </w:p>
          <w:p w14:paraId="70AD0051" w14:textId="77777777" w:rsidR="00F34CE3" w:rsidRPr="00F34CE3" w:rsidRDefault="00F34CE3" w:rsidP="00F34CE3">
            <w:pPr>
              <w:spacing w:after="120" w:line="288" w:lineRule="auto"/>
              <w:rPr>
                <w:sz w:val="28"/>
                <w:szCs w:val="28"/>
              </w:rPr>
            </w:pPr>
            <w:r w:rsidRPr="00F34CE3">
              <w:rPr>
                <w:sz w:val="28"/>
                <w:szCs w:val="28"/>
              </w:rPr>
              <w:t>    Leave no black plume as a token of that lie thy soul hath spoken!</w:t>
            </w:r>
          </w:p>
          <w:p w14:paraId="37F21817" w14:textId="77777777" w:rsidR="00F34CE3" w:rsidRPr="00F34CE3" w:rsidRDefault="00F34CE3" w:rsidP="00F34CE3">
            <w:pPr>
              <w:spacing w:after="120" w:line="288" w:lineRule="auto"/>
              <w:rPr>
                <w:sz w:val="28"/>
                <w:szCs w:val="28"/>
              </w:rPr>
            </w:pPr>
            <w:r w:rsidRPr="00F34CE3">
              <w:rPr>
                <w:sz w:val="28"/>
                <w:szCs w:val="28"/>
              </w:rPr>
              <w:t>    Leave my loneliness unbroken!—quit the bust above my door!</w:t>
            </w:r>
          </w:p>
          <w:p w14:paraId="5D92FD26" w14:textId="77777777" w:rsidR="00F34CE3" w:rsidRPr="00F34CE3" w:rsidRDefault="00F34CE3" w:rsidP="00F34CE3">
            <w:pPr>
              <w:spacing w:after="120" w:line="288" w:lineRule="auto"/>
              <w:rPr>
                <w:sz w:val="28"/>
                <w:szCs w:val="28"/>
              </w:rPr>
            </w:pPr>
            <w:r w:rsidRPr="00F34CE3">
              <w:rPr>
                <w:sz w:val="28"/>
                <w:szCs w:val="28"/>
              </w:rPr>
              <w:t>Take thy beak from out my heart, and take thy form from off my door!”</w:t>
            </w:r>
          </w:p>
          <w:p w14:paraId="6B068FFD" w14:textId="77777777" w:rsidR="00F34CE3" w:rsidRPr="00F34CE3" w:rsidRDefault="00F34CE3" w:rsidP="00F34CE3">
            <w:pPr>
              <w:spacing w:after="120" w:line="288" w:lineRule="auto"/>
              <w:rPr>
                <w:sz w:val="28"/>
                <w:szCs w:val="28"/>
              </w:rPr>
            </w:pPr>
            <w:r w:rsidRPr="00F34CE3">
              <w:rPr>
                <w:sz w:val="28"/>
                <w:szCs w:val="28"/>
              </w:rPr>
              <w:t>            Quoth the Raven “Nevermore.”</w:t>
            </w:r>
          </w:p>
          <w:p w14:paraId="75CEE068" w14:textId="77777777" w:rsidR="00F34CE3" w:rsidRPr="00F34CE3" w:rsidRDefault="00F34CE3" w:rsidP="00F34CE3">
            <w:pPr>
              <w:spacing w:after="120" w:line="288" w:lineRule="auto"/>
              <w:rPr>
                <w:sz w:val="28"/>
                <w:szCs w:val="28"/>
              </w:rPr>
            </w:pPr>
          </w:p>
          <w:p w14:paraId="1C83ED98" w14:textId="77777777" w:rsidR="00F34CE3" w:rsidRPr="00F34CE3" w:rsidRDefault="00F34CE3" w:rsidP="00F34CE3">
            <w:pPr>
              <w:spacing w:after="120" w:line="288" w:lineRule="auto"/>
              <w:rPr>
                <w:sz w:val="28"/>
                <w:szCs w:val="28"/>
              </w:rPr>
            </w:pPr>
            <w:r w:rsidRPr="00F34CE3">
              <w:rPr>
                <w:sz w:val="28"/>
                <w:szCs w:val="28"/>
              </w:rPr>
              <w:t xml:space="preserve">    And the Raven, never flitting, still is sitting, </w:t>
            </w:r>
            <w:r w:rsidRPr="00F34CE3">
              <w:rPr>
                <w:i/>
                <w:iCs/>
                <w:sz w:val="28"/>
                <w:szCs w:val="28"/>
              </w:rPr>
              <w:t>still</w:t>
            </w:r>
            <w:r w:rsidRPr="00F34CE3">
              <w:rPr>
                <w:sz w:val="28"/>
                <w:szCs w:val="28"/>
              </w:rPr>
              <w:t xml:space="preserve"> is sitting</w:t>
            </w:r>
          </w:p>
          <w:p w14:paraId="0C3EA4C8" w14:textId="77777777" w:rsidR="00F34CE3" w:rsidRPr="00F34CE3" w:rsidRDefault="00F34CE3" w:rsidP="00F34CE3">
            <w:pPr>
              <w:spacing w:after="120" w:line="288" w:lineRule="auto"/>
              <w:rPr>
                <w:sz w:val="28"/>
                <w:szCs w:val="28"/>
              </w:rPr>
            </w:pPr>
            <w:r w:rsidRPr="00F34CE3">
              <w:rPr>
                <w:sz w:val="28"/>
                <w:szCs w:val="28"/>
              </w:rPr>
              <w:t>On the pallid bust of Pallas just above my chamber door;</w:t>
            </w:r>
          </w:p>
          <w:p w14:paraId="5A4447D9" w14:textId="77777777" w:rsidR="00F34CE3" w:rsidRPr="00F34CE3" w:rsidRDefault="00F34CE3" w:rsidP="00F34CE3">
            <w:pPr>
              <w:spacing w:after="120" w:line="288" w:lineRule="auto"/>
              <w:rPr>
                <w:sz w:val="28"/>
                <w:szCs w:val="28"/>
              </w:rPr>
            </w:pPr>
            <w:r w:rsidRPr="00F34CE3">
              <w:rPr>
                <w:sz w:val="28"/>
                <w:szCs w:val="28"/>
              </w:rPr>
              <w:t>    And his eyes have all the seeming of a demon’s that is dreaming,</w:t>
            </w:r>
          </w:p>
          <w:p w14:paraId="08853CB5" w14:textId="77777777" w:rsidR="00F34CE3" w:rsidRPr="00F34CE3" w:rsidRDefault="00F34CE3" w:rsidP="00F34CE3">
            <w:pPr>
              <w:spacing w:after="120" w:line="288" w:lineRule="auto"/>
              <w:rPr>
                <w:sz w:val="28"/>
                <w:szCs w:val="28"/>
              </w:rPr>
            </w:pPr>
            <w:r w:rsidRPr="00F34CE3">
              <w:rPr>
                <w:sz w:val="28"/>
                <w:szCs w:val="28"/>
              </w:rPr>
              <w:t>    And the lamp-light o’er him streaming throws his shadow on the floor;</w:t>
            </w:r>
          </w:p>
          <w:p w14:paraId="7A769C4E" w14:textId="77777777" w:rsidR="00F34CE3" w:rsidRPr="00F34CE3" w:rsidRDefault="00F34CE3" w:rsidP="00F34CE3">
            <w:pPr>
              <w:spacing w:after="120" w:line="288" w:lineRule="auto"/>
              <w:rPr>
                <w:sz w:val="28"/>
                <w:szCs w:val="28"/>
              </w:rPr>
            </w:pPr>
            <w:r w:rsidRPr="00F34CE3">
              <w:rPr>
                <w:sz w:val="28"/>
                <w:szCs w:val="28"/>
              </w:rPr>
              <w:t>And my soul from out that shadow that lies floating on the floor</w:t>
            </w:r>
          </w:p>
          <w:p w14:paraId="10E62AD9" w14:textId="3134F88C" w:rsidR="00B6698E" w:rsidRPr="00F34CE3" w:rsidRDefault="00F34CE3" w:rsidP="00F34CE3">
            <w:pPr>
              <w:spacing w:after="120" w:line="288" w:lineRule="auto"/>
              <w:rPr>
                <w:b/>
                <w:bCs/>
              </w:rPr>
            </w:pPr>
            <w:r w:rsidRPr="00F34CE3">
              <w:rPr>
                <w:sz w:val="28"/>
                <w:szCs w:val="28"/>
              </w:rPr>
              <w:t>            Shall be lifted—nevermore!</w:t>
            </w:r>
          </w:p>
        </w:tc>
      </w:tr>
    </w:tbl>
    <w:p w14:paraId="7397DD8B" w14:textId="77777777" w:rsidR="00B6698E" w:rsidRDefault="00000000">
      <w:pPr>
        <w:pStyle w:val="Heading1"/>
      </w:pPr>
      <w:bookmarkStart w:id="6" w:name="_Toc228117947"/>
      <w:r>
        <w:lastRenderedPageBreak/>
        <w:t>REHEARSAL INFORMATION</w:t>
      </w:r>
      <w:bookmarkEnd w:id="6"/>
    </w:p>
    <w:p w14:paraId="241B1D1A" w14:textId="77777777" w:rsidR="00B6698E" w:rsidRDefault="00000000">
      <w:r>
        <w:rPr>
          <w:b/>
          <w:bCs/>
          <w:color w:val="C00000"/>
        </w:rPr>
        <w:t>Location:</w:t>
      </w:r>
      <w:r>
        <w:rPr>
          <w:b/>
          <w:bCs/>
          <w:color w:val="0F07B9"/>
        </w:rPr>
        <w:t xml:space="preserve"> </w:t>
      </w:r>
      <w:r>
        <w:t xml:space="preserve">Unless otherwise notified, rehearsals and the performances will be at the Olive Street Theatre, 234 Olive St, Albury. </w:t>
      </w:r>
    </w:p>
    <w:p w14:paraId="3F382ECF" w14:textId="3A22079B" w:rsidR="00B6698E" w:rsidRDefault="00000000">
      <w:r>
        <w:rPr>
          <w:b/>
          <w:bCs/>
          <w:color w:val="C00000"/>
        </w:rPr>
        <w:t>Meet &amp; Greet</w:t>
      </w:r>
      <w:r>
        <w:rPr>
          <w:color w:val="C00000"/>
        </w:rPr>
        <w:t xml:space="preserve">: </w:t>
      </w:r>
      <w:r w:rsidR="001547DA">
        <w:t>30</w:t>
      </w:r>
      <w:r w:rsidR="001547DA" w:rsidRPr="001547DA">
        <w:rPr>
          <w:vertAlign w:val="superscript"/>
        </w:rPr>
        <w:t>th</w:t>
      </w:r>
      <w:r w:rsidR="001547DA">
        <w:t xml:space="preserve"> May</w:t>
      </w:r>
      <w:r>
        <w:t xml:space="preserve"> 2026 @ 1.00pm  </w:t>
      </w:r>
    </w:p>
    <w:p w14:paraId="69689629" w14:textId="1AB50918" w:rsidR="00B6698E" w:rsidRDefault="00000000">
      <w:r>
        <w:rPr>
          <w:b/>
          <w:bCs/>
          <w:color w:val="C00000"/>
        </w:rPr>
        <w:t>Rehearsals will start</w:t>
      </w:r>
      <w:r>
        <w:rPr>
          <w:color w:val="C00000"/>
        </w:rPr>
        <w:t xml:space="preserve"> </w:t>
      </w:r>
      <w:r>
        <w:t xml:space="preserve">Week beginning </w:t>
      </w:r>
      <w:r w:rsidR="001547DA">
        <w:t>13</w:t>
      </w:r>
      <w:r w:rsidR="001547DA" w:rsidRPr="001547DA">
        <w:rPr>
          <w:vertAlign w:val="superscript"/>
        </w:rPr>
        <w:t>th</w:t>
      </w:r>
      <w:r w:rsidR="001547DA">
        <w:t xml:space="preserve"> </w:t>
      </w:r>
      <w:r>
        <w:t>J</w:t>
      </w:r>
      <w:r w:rsidR="001547DA">
        <w:t>une</w:t>
      </w:r>
      <w:r>
        <w:t xml:space="preserve">, 2026  </w:t>
      </w:r>
    </w:p>
    <w:p w14:paraId="6C55905D" w14:textId="7836C42F" w:rsidR="00B6698E" w:rsidRDefault="00000000">
      <w:r>
        <w:t xml:space="preserve">We will be rehearsing Monday evenings, </w:t>
      </w:r>
      <w:r w:rsidR="001547DA">
        <w:t xml:space="preserve">Thursday’s </w:t>
      </w:r>
      <w:r>
        <w:t xml:space="preserve">evenings and Saturday afternoons. A detailed schedule will be </w:t>
      </w:r>
      <w:r w:rsidR="008629DB">
        <w:t xml:space="preserve">provided </w:t>
      </w:r>
      <w:r>
        <w:t xml:space="preserve">and in the early stages of rehearsal, you </w:t>
      </w:r>
      <w:r w:rsidR="001547DA">
        <w:t>will</w:t>
      </w:r>
      <w:r>
        <w:t xml:space="preserve"> not be required for all rehearsals. </w:t>
      </w:r>
      <w:r w:rsidR="001547DA">
        <w:t>Final casting for the show will be completed by the end of the second week of rehearsals. (27</w:t>
      </w:r>
      <w:r w:rsidR="001547DA" w:rsidRPr="001547DA">
        <w:rPr>
          <w:vertAlign w:val="superscript"/>
        </w:rPr>
        <w:t>th</w:t>
      </w:r>
      <w:r w:rsidR="001547DA">
        <w:t xml:space="preserve"> of June). All cast will be required for the first two weeks of rehearsals.</w:t>
      </w:r>
    </w:p>
    <w:p w14:paraId="29902816" w14:textId="77777777" w:rsidR="00B6698E" w:rsidRDefault="00000000">
      <w:r>
        <w:rPr>
          <w:b/>
          <w:bCs/>
          <w:color w:val="C00000"/>
        </w:rPr>
        <w:t>Production</w:t>
      </w:r>
      <w:r>
        <w:rPr>
          <w:b/>
          <w:bCs/>
          <w:color w:val="9E1B24"/>
        </w:rPr>
        <w:t xml:space="preserve"> Week Rehearsals</w:t>
      </w:r>
      <w:r>
        <w:rPr>
          <w:b/>
          <w:bCs/>
          <w:color w:val="C00000"/>
        </w:rPr>
        <w:t xml:space="preserve">: </w:t>
      </w:r>
      <w:r>
        <w:t>(Cast required for all production week rehearsals)</w:t>
      </w:r>
      <w:r>
        <w:rPr>
          <w:color w:val="C00000"/>
        </w:rPr>
        <w:t xml:space="preserve"> </w:t>
      </w:r>
    </w:p>
    <w:p w14:paraId="716E0859" w14:textId="015A8580" w:rsidR="001547DA" w:rsidRPr="001547DA" w:rsidRDefault="001547DA" w:rsidP="001547DA">
      <w:pPr>
        <w:numPr>
          <w:ilvl w:val="0"/>
          <w:numId w:val="2"/>
        </w:numPr>
        <w:pBdr>
          <w:top w:val="nil"/>
          <w:left w:val="nil"/>
          <w:bottom w:val="nil"/>
          <w:right w:val="nil"/>
          <w:between w:val="nil"/>
        </w:pBdr>
        <w:spacing w:before="0"/>
        <w:ind w:left="714" w:hanging="357"/>
      </w:pPr>
      <w:r>
        <w:t>Monday 26</w:t>
      </w:r>
      <w:r w:rsidRPr="001547DA">
        <w:rPr>
          <w:vertAlign w:val="superscript"/>
        </w:rPr>
        <w:t>th</w:t>
      </w:r>
      <w:r>
        <w:t xml:space="preserve"> October 2026- Dress and Tech rehearsal</w:t>
      </w:r>
    </w:p>
    <w:p w14:paraId="1A5EA7D7" w14:textId="53A3B571" w:rsidR="00B6698E" w:rsidRDefault="00000000" w:rsidP="001547DA">
      <w:pPr>
        <w:numPr>
          <w:ilvl w:val="0"/>
          <w:numId w:val="2"/>
        </w:numPr>
        <w:pBdr>
          <w:top w:val="nil"/>
          <w:left w:val="nil"/>
          <w:bottom w:val="nil"/>
          <w:right w:val="nil"/>
          <w:between w:val="nil"/>
        </w:pBdr>
        <w:spacing w:before="0"/>
        <w:ind w:left="714" w:hanging="357"/>
      </w:pPr>
      <w:r>
        <w:rPr>
          <w:color w:val="000000"/>
        </w:rPr>
        <w:t xml:space="preserve">Tuesday </w:t>
      </w:r>
      <w:r w:rsidR="001547DA">
        <w:rPr>
          <w:color w:val="000000"/>
        </w:rPr>
        <w:t>2</w:t>
      </w:r>
      <w:r>
        <w:rPr>
          <w:color w:val="000000"/>
        </w:rPr>
        <w:t>7</w:t>
      </w:r>
      <w:r>
        <w:rPr>
          <w:color w:val="000000"/>
          <w:vertAlign w:val="superscript"/>
        </w:rPr>
        <w:t>th</w:t>
      </w:r>
      <w:r>
        <w:rPr>
          <w:color w:val="000000"/>
        </w:rPr>
        <w:t xml:space="preserve"> </w:t>
      </w:r>
      <w:r w:rsidR="001547DA">
        <w:rPr>
          <w:color w:val="000000"/>
        </w:rPr>
        <w:t>October</w:t>
      </w:r>
      <w:r>
        <w:rPr>
          <w:color w:val="000000"/>
        </w:rPr>
        <w:t xml:space="preserve"> 2026 – </w:t>
      </w:r>
      <w:r w:rsidR="001547DA">
        <w:rPr>
          <w:color w:val="000000"/>
        </w:rPr>
        <w:t>Dress and tech</w:t>
      </w:r>
      <w:r>
        <w:rPr>
          <w:color w:val="000000"/>
        </w:rPr>
        <w:t xml:space="preserve"> rehearsal</w:t>
      </w:r>
    </w:p>
    <w:p w14:paraId="3C59A066" w14:textId="5AB48670" w:rsidR="00B6698E" w:rsidRDefault="00000000" w:rsidP="001547DA">
      <w:pPr>
        <w:numPr>
          <w:ilvl w:val="0"/>
          <w:numId w:val="2"/>
        </w:numPr>
        <w:pBdr>
          <w:top w:val="nil"/>
          <w:left w:val="nil"/>
          <w:bottom w:val="nil"/>
          <w:right w:val="nil"/>
          <w:between w:val="nil"/>
        </w:pBdr>
        <w:spacing w:before="0"/>
        <w:ind w:left="714" w:hanging="357"/>
      </w:pPr>
      <w:r>
        <w:rPr>
          <w:color w:val="000000"/>
        </w:rPr>
        <w:t xml:space="preserve">Wednesday </w:t>
      </w:r>
      <w:r w:rsidR="001547DA">
        <w:rPr>
          <w:color w:val="000000"/>
        </w:rPr>
        <w:t>2</w:t>
      </w:r>
      <w:r>
        <w:rPr>
          <w:color w:val="000000"/>
        </w:rPr>
        <w:t>8</w:t>
      </w:r>
      <w:r>
        <w:rPr>
          <w:color w:val="000000"/>
          <w:vertAlign w:val="superscript"/>
        </w:rPr>
        <w:t>th</w:t>
      </w:r>
      <w:r>
        <w:rPr>
          <w:color w:val="000000"/>
        </w:rPr>
        <w:t xml:space="preserve"> April 2026 – </w:t>
      </w:r>
      <w:r w:rsidR="001547DA">
        <w:rPr>
          <w:color w:val="000000"/>
        </w:rPr>
        <w:t>T</w:t>
      </w:r>
      <w:r>
        <w:rPr>
          <w:color w:val="000000"/>
        </w:rPr>
        <w:t>ech rehearsal</w:t>
      </w:r>
    </w:p>
    <w:p w14:paraId="556B32DC" w14:textId="6DAE9017" w:rsidR="00B6698E" w:rsidRDefault="00000000">
      <w:pPr>
        <w:rPr>
          <w:b/>
          <w:bCs/>
          <w:color w:val="C00000"/>
        </w:rPr>
      </w:pPr>
      <w:r>
        <w:rPr>
          <w:b/>
          <w:bCs/>
          <w:color w:val="C00000"/>
        </w:rPr>
        <w:t xml:space="preserve">Performances: </w:t>
      </w:r>
      <w:r w:rsidR="001547DA">
        <w:rPr>
          <w:b/>
          <w:bCs/>
          <w:color w:val="C00000"/>
        </w:rPr>
        <w:t>5</w:t>
      </w:r>
      <w:r>
        <w:rPr>
          <w:b/>
          <w:bCs/>
          <w:color w:val="C00000"/>
        </w:rPr>
        <w:t xml:space="preserve"> performances</w:t>
      </w:r>
    </w:p>
    <w:p w14:paraId="0C8AF88B" w14:textId="7FA5663A" w:rsidR="00B6698E" w:rsidRPr="001547DA" w:rsidRDefault="00000000" w:rsidP="001547DA">
      <w:pPr>
        <w:numPr>
          <w:ilvl w:val="0"/>
          <w:numId w:val="3"/>
        </w:numPr>
        <w:pBdr>
          <w:top w:val="nil"/>
          <w:left w:val="nil"/>
          <w:bottom w:val="nil"/>
          <w:right w:val="nil"/>
          <w:between w:val="nil"/>
        </w:pBdr>
        <w:spacing w:before="0"/>
        <w:ind w:left="714" w:hanging="357"/>
      </w:pPr>
      <w:r>
        <w:rPr>
          <w:color w:val="000000"/>
        </w:rPr>
        <w:t xml:space="preserve">Opening </w:t>
      </w:r>
      <w:r w:rsidR="001547DA">
        <w:rPr>
          <w:color w:val="000000"/>
        </w:rPr>
        <w:t>matinee</w:t>
      </w:r>
      <w:r>
        <w:rPr>
          <w:color w:val="000000"/>
        </w:rPr>
        <w:t xml:space="preserve"> Thursday </w:t>
      </w:r>
      <w:r w:rsidR="001547DA">
        <w:rPr>
          <w:color w:val="000000"/>
        </w:rPr>
        <w:t>2</w:t>
      </w:r>
      <w:r>
        <w:rPr>
          <w:color w:val="000000"/>
        </w:rPr>
        <w:t>9</w:t>
      </w:r>
      <w:r>
        <w:rPr>
          <w:color w:val="000000"/>
          <w:vertAlign w:val="superscript"/>
        </w:rPr>
        <w:t>th</w:t>
      </w:r>
      <w:r>
        <w:rPr>
          <w:color w:val="000000"/>
        </w:rPr>
        <w:t xml:space="preserve"> </w:t>
      </w:r>
      <w:r w:rsidR="001547DA">
        <w:rPr>
          <w:color w:val="000000"/>
        </w:rPr>
        <w:t>October</w:t>
      </w:r>
      <w:r>
        <w:rPr>
          <w:color w:val="000000"/>
        </w:rPr>
        <w:t xml:space="preserve"> 2026</w:t>
      </w:r>
      <w:r w:rsidR="00217B29">
        <w:rPr>
          <w:color w:val="000000"/>
        </w:rPr>
        <w:t xml:space="preserve"> (school show)</w:t>
      </w:r>
    </w:p>
    <w:p w14:paraId="478BC60C" w14:textId="4D9D169D" w:rsidR="001547DA" w:rsidRPr="001547DA" w:rsidRDefault="001547DA" w:rsidP="001547DA">
      <w:pPr>
        <w:numPr>
          <w:ilvl w:val="0"/>
          <w:numId w:val="3"/>
        </w:numPr>
        <w:pBdr>
          <w:top w:val="nil"/>
          <w:left w:val="nil"/>
          <w:bottom w:val="nil"/>
          <w:right w:val="nil"/>
          <w:between w:val="nil"/>
        </w:pBdr>
        <w:spacing w:before="0"/>
        <w:ind w:left="714" w:hanging="357"/>
      </w:pPr>
      <w:r>
        <w:rPr>
          <w:color w:val="000000"/>
        </w:rPr>
        <w:t>Thursday 29</w:t>
      </w:r>
      <w:r w:rsidRPr="001547DA">
        <w:rPr>
          <w:color w:val="000000"/>
          <w:vertAlign w:val="superscript"/>
        </w:rPr>
        <w:t>th</w:t>
      </w:r>
      <w:r>
        <w:rPr>
          <w:color w:val="000000"/>
        </w:rPr>
        <w:t xml:space="preserve"> night</w:t>
      </w:r>
    </w:p>
    <w:p w14:paraId="76E30AE6" w14:textId="1BA01340" w:rsidR="001547DA" w:rsidRPr="001547DA" w:rsidRDefault="001547DA" w:rsidP="001547DA">
      <w:pPr>
        <w:numPr>
          <w:ilvl w:val="0"/>
          <w:numId w:val="3"/>
        </w:numPr>
        <w:pBdr>
          <w:top w:val="nil"/>
          <w:left w:val="nil"/>
          <w:bottom w:val="nil"/>
          <w:right w:val="nil"/>
          <w:between w:val="nil"/>
        </w:pBdr>
        <w:spacing w:before="0"/>
        <w:ind w:left="714" w:hanging="357"/>
      </w:pPr>
      <w:r>
        <w:rPr>
          <w:color w:val="000000"/>
        </w:rPr>
        <w:t>Friday 30</w:t>
      </w:r>
      <w:r w:rsidRPr="001547DA">
        <w:rPr>
          <w:color w:val="000000"/>
          <w:vertAlign w:val="superscript"/>
        </w:rPr>
        <w:t>th</w:t>
      </w:r>
      <w:r>
        <w:rPr>
          <w:color w:val="000000"/>
        </w:rPr>
        <w:t xml:space="preserve"> night</w:t>
      </w:r>
    </w:p>
    <w:p w14:paraId="2F370033" w14:textId="322E8C9D" w:rsidR="001547DA" w:rsidRDefault="001547DA" w:rsidP="001547DA">
      <w:pPr>
        <w:numPr>
          <w:ilvl w:val="0"/>
          <w:numId w:val="3"/>
        </w:numPr>
        <w:pBdr>
          <w:top w:val="nil"/>
          <w:left w:val="nil"/>
          <w:bottom w:val="nil"/>
          <w:right w:val="nil"/>
          <w:between w:val="nil"/>
        </w:pBdr>
        <w:spacing w:before="0"/>
        <w:ind w:left="714" w:hanging="357"/>
      </w:pPr>
      <w:r>
        <w:rPr>
          <w:color w:val="000000"/>
        </w:rPr>
        <w:t>Saturday 31</w:t>
      </w:r>
      <w:r w:rsidRPr="001547DA">
        <w:rPr>
          <w:color w:val="000000"/>
          <w:vertAlign w:val="superscript"/>
        </w:rPr>
        <w:t>st</w:t>
      </w:r>
      <w:r>
        <w:rPr>
          <w:color w:val="000000"/>
        </w:rPr>
        <w:t xml:space="preserve"> matinee</w:t>
      </w:r>
    </w:p>
    <w:p w14:paraId="4A6D9F13" w14:textId="58DF2292" w:rsidR="00B6698E" w:rsidRDefault="00000000" w:rsidP="001547DA">
      <w:pPr>
        <w:numPr>
          <w:ilvl w:val="0"/>
          <w:numId w:val="3"/>
        </w:numPr>
        <w:pBdr>
          <w:top w:val="nil"/>
          <w:left w:val="nil"/>
          <w:bottom w:val="nil"/>
          <w:right w:val="nil"/>
          <w:between w:val="nil"/>
        </w:pBdr>
        <w:spacing w:before="0"/>
        <w:ind w:left="714" w:hanging="357"/>
      </w:pPr>
      <w:r>
        <w:rPr>
          <w:color w:val="000000"/>
        </w:rPr>
        <w:t>Closing Night Saturday</w:t>
      </w:r>
      <w:r w:rsidR="001547DA">
        <w:rPr>
          <w:color w:val="000000"/>
        </w:rPr>
        <w:t xml:space="preserve"> 3</w:t>
      </w:r>
      <w:r w:rsidR="00217B29">
        <w:rPr>
          <w:color w:val="000000"/>
        </w:rPr>
        <w:t>1</w:t>
      </w:r>
      <w:r w:rsidR="00217B29" w:rsidRPr="00217B29">
        <w:rPr>
          <w:color w:val="000000"/>
          <w:vertAlign w:val="superscript"/>
        </w:rPr>
        <w:t>st</w:t>
      </w:r>
      <w:r w:rsidR="00217B29">
        <w:rPr>
          <w:color w:val="000000"/>
        </w:rPr>
        <w:t xml:space="preserve"> </w:t>
      </w:r>
      <w:r w:rsidR="001547DA">
        <w:rPr>
          <w:color w:val="000000"/>
        </w:rPr>
        <w:t>October</w:t>
      </w:r>
      <w:r>
        <w:rPr>
          <w:color w:val="000000"/>
        </w:rPr>
        <w:t xml:space="preserve"> 2026 </w:t>
      </w:r>
    </w:p>
    <w:p w14:paraId="6A7C66AE" w14:textId="77777777" w:rsidR="00B6698E" w:rsidRDefault="00000000">
      <w:r>
        <w:t xml:space="preserve">Call times in the theatre will be 2 hours prior to start times unless otherwise notified.  </w:t>
      </w:r>
    </w:p>
    <w:p w14:paraId="417C05B1" w14:textId="77777777" w:rsidR="00B6698E" w:rsidRDefault="00000000">
      <w:r>
        <w:t xml:space="preserve">Cast members are expected to attend for any photo calls, costume fittings, publicity and promotional events as required. These dates will be notified asap. </w:t>
      </w:r>
    </w:p>
    <w:p w14:paraId="4DF32108" w14:textId="77777777" w:rsidR="00B6698E" w:rsidRDefault="00000000">
      <w:r>
        <w:br/>
      </w:r>
    </w:p>
    <w:p w14:paraId="395E9D69" w14:textId="77777777" w:rsidR="007648FB" w:rsidRDefault="007648FB">
      <w:pPr>
        <w:rPr>
          <w:b/>
          <w:bCs/>
          <w:color w:val="9E1B24"/>
          <w:sz w:val="40"/>
          <w:szCs w:val="40"/>
        </w:rPr>
      </w:pPr>
      <w:r>
        <w:rPr>
          <w:sz w:val="40"/>
          <w:szCs w:val="40"/>
        </w:rPr>
        <w:br w:type="page"/>
      </w:r>
    </w:p>
    <w:p w14:paraId="5F9F2ABE" w14:textId="20B0CABE" w:rsidR="00B6698E" w:rsidRDefault="00000000">
      <w:pPr>
        <w:pStyle w:val="Heading1"/>
        <w:jc w:val="center"/>
        <w:rPr>
          <w:sz w:val="40"/>
          <w:szCs w:val="40"/>
        </w:rPr>
      </w:pPr>
      <w:bookmarkStart w:id="7" w:name="_Toc228117948"/>
      <w:r>
        <w:rPr>
          <w:sz w:val="40"/>
          <w:szCs w:val="40"/>
        </w:rPr>
        <w:lastRenderedPageBreak/>
        <w:t>YA Theatre Group Audition Form 2026</w:t>
      </w:r>
      <w:bookmarkEnd w:id="7"/>
    </w:p>
    <w:tbl>
      <w:tblPr>
        <w:tblStyle w:val="aff3"/>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850"/>
        <w:gridCol w:w="6356"/>
      </w:tblGrid>
      <w:tr w:rsidR="00B6698E" w14:paraId="442A4DB3" w14:textId="77777777" w:rsidTr="007648FB">
        <w:trPr>
          <w:trHeight w:val="567"/>
        </w:trPr>
        <w:tc>
          <w:tcPr>
            <w:tcW w:w="1413" w:type="dxa"/>
          </w:tcPr>
          <w:p w14:paraId="13D453D1" w14:textId="77777777" w:rsidR="00B6698E" w:rsidRDefault="00000000">
            <w:r>
              <w:t>Name:</w:t>
            </w:r>
          </w:p>
        </w:tc>
        <w:tc>
          <w:tcPr>
            <w:tcW w:w="9049" w:type="dxa"/>
            <w:gridSpan w:val="3"/>
          </w:tcPr>
          <w:p w14:paraId="53A03551" w14:textId="77777777" w:rsidR="00B6698E" w:rsidRDefault="00B6698E"/>
        </w:tc>
      </w:tr>
      <w:tr w:rsidR="00B6698E" w14:paraId="551A1CB2" w14:textId="77777777" w:rsidTr="007648FB">
        <w:trPr>
          <w:trHeight w:val="567"/>
        </w:trPr>
        <w:tc>
          <w:tcPr>
            <w:tcW w:w="1413" w:type="dxa"/>
          </w:tcPr>
          <w:p w14:paraId="25F3ADBC" w14:textId="77777777" w:rsidR="00B6698E" w:rsidRDefault="00000000">
            <w:r>
              <w:t>Address:</w:t>
            </w:r>
          </w:p>
        </w:tc>
        <w:tc>
          <w:tcPr>
            <w:tcW w:w="9049" w:type="dxa"/>
            <w:gridSpan w:val="3"/>
          </w:tcPr>
          <w:p w14:paraId="105CD9BF" w14:textId="77777777" w:rsidR="00B6698E" w:rsidRDefault="00B6698E"/>
        </w:tc>
      </w:tr>
      <w:tr w:rsidR="00B6698E" w14:paraId="6D8A378A" w14:textId="77777777" w:rsidTr="007648FB">
        <w:trPr>
          <w:trHeight w:val="567"/>
        </w:trPr>
        <w:tc>
          <w:tcPr>
            <w:tcW w:w="1413" w:type="dxa"/>
          </w:tcPr>
          <w:p w14:paraId="65CBCE39" w14:textId="77777777" w:rsidR="00B6698E" w:rsidRDefault="00000000">
            <w:r>
              <w:t>Mobile:</w:t>
            </w:r>
          </w:p>
        </w:tc>
        <w:tc>
          <w:tcPr>
            <w:tcW w:w="1843" w:type="dxa"/>
          </w:tcPr>
          <w:p w14:paraId="56B360AF" w14:textId="77777777" w:rsidR="00B6698E" w:rsidRDefault="00B6698E"/>
        </w:tc>
        <w:tc>
          <w:tcPr>
            <w:tcW w:w="850" w:type="dxa"/>
          </w:tcPr>
          <w:p w14:paraId="3A90FCB4" w14:textId="77777777" w:rsidR="00B6698E" w:rsidRDefault="00000000">
            <w:r>
              <w:t>Email:</w:t>
            </w:r>
          </w:p>
        </w:tc>
        <w:tc>
          <w:tcPr>
            <w:tcW w:w="6356" w:type="dxa"/>
          </w:tcPr>
          <w:p w14:paraId="673B6B24" w14:textId="77777777" w:rsidR="00B6698E" w:rsidRDefault="00B6698E"/>
        </w:tc>
      </w:tr>
    </w:tbl>
    <w:p w14:paraId="6A81A5D0" w14:textId="77777777" w:rsidR="00B6698E" w:rsidRDefault="00B6698E"/>
    <w:tbl>
      <w:tblPr>
        <w:tblStyle w:val="aff4"/>
        <w:tblW w:w="10462" w:type="dxa"/>
        <w:tblBorders>
          <w:top w:val="nil"/>
          <w:left w:val="nil"/>
          <w:bottom w:val="nil"/>
          <w:right w:val="nil"/>
          <w:insideH w:val="nil"/>
          <w:insideV w:val="nil"/>
        </w:tblBorders>
        <w:tblLayout w:type="fixed"/>
        <w:tblLook w:val="0400" w:firstRow="0" w:lastRow="0" w:firstColumn="0" w:lastColumn="0" w:noHBand="0" w:noVBand="1"/>
      </w:tblPr>
      <w:tblGrid>
        <w:gridCol w:w="3928"/>
        <w:gridCol w:w="567"/>
        <w:gridCol w:w="498"/>
        <w:gridCol w:w="4358"/>
        <w:gridCol w:w="571"/>
        <w:gridCol w:w="540"/>
      </w:tblGrid>
      <w:tr w:rsidR="00B6698E" w14:paraId="46402C47" w14:textId="77777777" w:rsidTr="007648FB">
        <w:tc>
          <w:tcPr>
            <w:tcW w:w="3928" w:type="dxa"/>
            <w:tcBorders>
              <w:bottom w:val="single" w:sz="4" w:space="0" w:color="000000"/>
              <w:right w:val="single" w:sz="4" w:space="0" w:color="000000"/>
            </w:tcBorders>
          </w:tcPr>
          <w:p w14:paraId="0AC2FFFF" w14:textId="77777777" w:rsidR="00B6698E" w:rsidRDefault="00B6698E"/>
        </w:tc>
        <w:tc>
          <w:tcPr>
            <w:tcW w:w="567" w:type="dxa"/>
            <w:tcBorders>
              <w:top w:val="single" w:sz="4" w:space="0" w:color="000000"/>
              <w:left w:val="single" w:sz="4" w:space="0" w:color="000000"/>
              <w:bottom w:val="single" w:sz="4" w:space="0" w:color="000000"/>
              <w:right w:val="single" w:sz="4" w:space="0" w:color="000000"/>
            </w:tcBorders>
          </w:tcPr>
          <w:p w14:paraId="75E38E88" w14:textId="77777777" w:rsidR="00B6698E" w:rsidRDefault="00000000">
            <w:r>
              <w:t>Yes</w:t>
            </w:r>
          </w:p>
        </w:tc>
        <w:tc>
          <w:tcPr>
            <w:tcW w:w="498" w:type="dxa"/>
            <w:tcBorders>
              <w:top w:val="single" w:sz="4" w:space="0" w:color="000000"/>
              <w:left w:val="single" w:sz="4" w:space="0" w:color="000000"/>
              <w:bottom w:val="single" w:sz="4" w:space="0" w:color="000000"/>
              <w:right w:val="single" w:sz="4" w:space="0" w:color="000000"/>
            </w:tcBorders>
          </w:tcPr>
          <w:p w14:paraId="35E000C0" w14:textId="77777777" w:rsidR="00B6698E" w:rsidRDefault="00000000">
            <w:r>
              <w:t>No</w:t>
            </w:r>
          </w:p>
        </w:tc>
        <w:tc>
          <w:tcPr>
            <w:tcW w:w="4358" w:type="dxa"/>
            <w:tcBorders>
              <w:left w:val="single" w:sz="4" w:space="0" w:color="000000"/>
              <w:bottom w:val="single" w:sz="4" w:space="0" w:color="000000"/>
              <w:right w:val="single" w:sz="4" w:space="0" w:color="000000"/>
            </w:tcBorders>
          </w:tcPr>
          <w:p w14:paraId="6D899DA3" w14:textId="77777777" w:rsidR="00B6698E" w:rsidRDefault="00B6698E"/>
        </w:tc>
        <w:tc>
          <w:tcPr>
            <w:tcW w:w="571" w:type="dxa"/>
            <w:tcBorders>
              <w:top w:val="single" w:sz="4" w:space="0" w:color="000000"/>
              <w:left w:val="single" w:sz="4" w:space="0" w:color="000000"/>
              <w:bottom w:val="single" w:sz="4" w:space="0" w:color="000000"/>
              <w:right w:val="single" w:sz="4" w:space="0" w:color="000000"/>
            </w:tcBorders>
          </w:tcPr>
          <w:p w14:paraId="537178E4" w14:textId="77777777" w:rsidR="00B6698E" w:rsidRDefault="00000000">
            <w:r>
              <w:t>Yes</w:t>
            </w:r>
          </w:p>
        </w:tc>
        <w:tc>
          <w:tcPr>
            <w:tcW w:w="540" w:type="dxa"/>
            <w:tcBorders>
              <w:top w:val="single" w:sz="4" w:space="0" w:color="000000"/>
              <w:left w:val="single" w:sz="4" w:space="0" w:color="000000"/>
              <w:bottom w:val="single" w:sz="4" w:space="0" w:color="000000"/>
              <w:right w:val="single" w:sz="4" w:space="0" w:color="000000"/>
            </w:tcBorders>
          </w:tcPr>
          <w:p w14:paraId="43379446" w14:textId="77777777" w:rsidR="00B6698E" w:rsidRDefault="00000000">
            <w:r>
              <w:t>No</w:t>
            </w:r>
          </w:p>
        </w:tc>
      </w:tr>
      <w:tr w:rsidR="007648FB" w14:paraId="008FDE65" w14:textId="77777777" w:rsidTr="007648FB">
        <w:tc>
          <w:tcPr>
            <w:tcW w:w="3928" w:type="dxa"/>
            <w:tcBorders>
              <w:top w:val="single" w:sz="4" w:space="0" w:color="000000"/>
              <w:left w:val="single" w:sz="4" w:space="0" w:color="000000"/>
              <w:bottom w:val="single" w:sz="4" w:space="0" w:color="000000"/>
              <w:right w:val="single" w:sz="4" w:space="0" w:color="000000"/>
            </w:tcBorders>
          </w:tcPr>
          <w:p w14:paraId="26EF7A62" w14:textId="26645B96" w:rsidR="007648FB" w:rsidRDefault="007648FB">
            <w:r>
              <w:t xml:space="preserve">Are you auditioning for another production?  </w:t>
            </w:r>
          </w:p>
        </w:tc>
        <w:tc>
          <w:tcPr>
            <w:tcW w:w="567" w:type="dxa"/>
            <w:tcBorders>
              <w:top w:val="single" w:sz="4" w:space="0" w:color="000000"/>
              <w:left w:val="single" w:sz="4" w:space="0" w:color="000000"/>
              <w:bottom w:val="single" w:sz="4" w:space="0" w:color="000000"/>
              <w:right w:val="single" w:sz="4" w:space="0" w:color="000000"/>
            </w:tcBorders>
          </w:tcPr>
          <w:p w14:paraId="4C36CC3B" w14:textId="55C08CCB" w:rsidR="007648FB" w:rsidRDefault="007648FB">
            <w:r>
              <w:rPr>
                <w:rFonts w:ascii="MS Gothic" w:eastAsia="MS Gothic" w:hAnsi="MS Gothic" w:cs="MS Gothic"/>
              </w:rPr>
              <w:t>☐</w:t>
            </w:r>
          </w:p>
        </w:tc>
        <w:tc>
          <w:tcPr>
            <w:tcW w:w="498" w:type="dxa"/>
            <w:tcBorders>
              <w:top w:val="single" w:sz="4" w:space="0" w:color="000000"/>
              <w:left w:val="single" w:sz="4" w:space="0" w:color="000000"/>
              <w:bottom w:val="single" w:sz="4" w:space="0" w:color="000000"/>
              <w:right w:val="single" w:sz="4" w:space="0" w:color="000000"/>
            </w:tcBorders>
          </w:tcPr>
          <w:p w14:paraId="6D45C9F9" w14:textId="55AEC8A5" w:rsidR="007648FB" w:rsidRDefault="007648FB">
            <w:r>
              <w:rPr>
                <w:rFonts w:ascii="MS Gothic" w:eastAsia="MS Gothic" w:hAnsi="MS Gothic" w:cs="MS Gothic"/>
              </w:rPr>
              <w:t>☐</w:t>
            </w:r>
          </w:p>
        </w:tc>
        <w:tc>
          <w:tcPr>
            <w:tcW w:w="4358" w:type="dxa"/>
            <w:tcBorders>
              <w:top w:val="single" w:sz="4" w:space="0" w:color="000000"/>
              <w:left w:val="single" w:sz="4" w:space="0" w:color="000000"/>
              <w:bottom w:val="single" w:sz="4" w:space="0" w:color="000000"/>
              <w:right w:val="single" w:sz="4" w:space="0" w:color="000000"/>
            </w:tcBorders>
          </w:tcPr>
          <w:p w14:paraId="29624DCB" w14:textId="77777777" w:rsidR="007648FB" w:rsidRDefault="007648FB">
            <w:r>
              <w:t>Will you accept a place in the ensemble?</w:t>
            </w:r>
          </w:p>
        </w:tc>
        <w:tc>
          <w:tcPr>
            <w:tcW w:w="571" w:type="dxa"/>
            <w:tcBorders>
              <w:top w:val="single" w:sz="4" w:space="0" w:color="000000"/>
              <w:left w:val="single" w:sz="4" w:space="0" w:color="000000"/>
              <w:bottom w:val="single" w:sz="4" w:space="0" w:color="000000"/>
              <w:right w:val="single" w:sz="4" w:space="0" w:color="000000"/>
            </w:tcBorders>
          </w:tcPr>
          <w:p w14:paraId="3B4F33CC" w14:textId="77777777" w:rsidR="007648FB" w:rsidRDefault="007648FB">
            <w:r>
              <w:rPr>
                <w:rFonts w:ascii="MS Gothic" w:eastAsia="MS Gothic" w:hAnsi="MS Gothic" w:cs="MS Gothic"/>
              </w:rPr>
              <w:t>☐</w:t>
            </w:r>
          </w:p>
        </w:tc>
        <w:tc>
          <w:tcPr>
            <w:tcW w:w="540" w:type="dxa"/>
            <w:tcBorders>
              <w:top w:val="single" w:sz="4" w:space="0" w:color="000000"/>
              <w:left w:val="single" w:sz="4" w:space="0" w:color="000000"/>
              <w:bottom w:val="single" w:sz="4" w:space="0" w:color="000000"/>
              <w:right w:val="single" w:sz="4" w:space="0" w:color="000000"/>
            </w:tcBorders>
          </w:tcPr>
          <w:p w14:paraId="6882E4C9" w14:textId="77777777" w:rsidR="007648FB" w:rsidRDefault="007648FB">
            <w:r>
              <w:rPr>
                <w:rFonts w:ascii="MS Gothic" w:eastAsia="MS Gothic" w:hAnsi="MS Gothic" w:cs="MS Gothic"/>
              </w:rPr>
              <w:t>☐</w:t>
            </w:r>
          </w:p>
        </w:tc>
      </w:tr>
      <w:tr w:rsidR="007648FB" w14:paraId="4412EA80" w14:textId="77777777" w:rsidTr="007648FB">
        <w:tc>
          <w:tcPr>
            <w:tcW w:w="3928" w:type="dxa"/>
            <w:tcBorders>
              <w:top w:val="single" w:sz="4" w:space="0" w:color="000000"/>
              <w:left w:val="single" w:sz="4" w:space="0" w:color="000000"/>
              <w:bottom w:val="single" w:sz="4" w:space="0" w:color="000000"/>
              <w:right w:val="single" w:sz="4" w:space="0" w:color="000000"/>
            </w:tcBorders>
          </w:tcPr>
          <w:p w14:paraId="2A538755" w14:textId="16BC5458" w:rsidR="007648FB" w:rsidRDefault="007648FB">
            <w:r>
              <w:t>Are you interested a backstage role?</w:t>
            </w:r>
          </w:p>
        </w:tc>
        <w:tc>
          <w:tcPr>
            <w:tcW w:w="567" w:type="dxa"/>
            <w:tcBorders>
              <w:top w:val="single" w:sz="4" w:space="0" w:color="000000"/>
              <w:left w:val="single" w:sz="4" w:space="0" w:color="000000"/>
              <w:bottom w:val="single" w:sz="4" w:space="0" w:color="000000"/>
              <w:right w:val="single" w:sz="4" w:space="0" w:color="000000"/>
            </w:tcBorders>
          </w:tcPr>
          <w:p w14:paraId="617B9C06" w14:textId="5CA0407F" w:rsidR="007648FB" w:rsidRDefault="007648FB">
            <w:r>
              <w:rPr>
                <w:rFonts w:ascii="MS Gothic" w:eastAsia="MS Gothic" w:hAnsi="MS Gothic" w:cs="MS Gothic"/>
              </w:rPr>
              <w:t>☐</w:t>
            </w:r>
          </w:p>
        </w:tc>
        <w:tc>
          <w:tcPr>
            <w:tcW w:w="498" w:type="dxa"/>
            <w:tcBorders>
              <w:top w:val="single" w:sz="4" w:space="0" w:color="000000"/>
              <w:left w:val="single" w:sz="4" w:space="0" w:color="000000"/>
              <w:bottom w:val="single" w:sz="4" w:space="0" w:color="000000"/>
              <w:right w:val="single" w:sz="4" w:space="0" w:color="000000"/>
            </w:tcBorders>
          </w:tcPr>
          <w:p w14:paraId="5E1D76D8" w14:textId="7C6CEC66" w:rsidR="007648FB" w:rsidRDefault="007648FB">
            <w:r>
              <w:rPr>
                <w:rFonts w:ascii="MS Gothic" w:eastAsia="MS Gothic" w:hAnsi="MS Gothic" w:cs="MS Gothic"/>
              </w:rPr>
              <w:t>☐</w:t>
            </w:r>
          </w:p>
        </w:tc>
        <w:tc>
          <w:tcPr>
            <w:tcW w:w="4358" w:type="dxa"/>
            <w:tcBorders>
              <w:top w:val="single" w:sz="4" w:space="0" w:color="000000"/>
              <w:left w:val="single" w:sz="4" w:space="0" w:color="000000"/>
              <w:bottom w:val="single" w:sz="4" w:space="0" w:color="000000"/>
              <w:right w:val="single" w:sz="4" w:space="0" w:color="000000"/>
            </w:tcBorders>
          </w:tcPr>
          <w:p w14:paraId="2B652AC4" w14:textId="77777777" w:rsidR="007648FB" w:rsidRDefault="007648FB">
            <w:r>
              <w:t>Are you currently in another production?</w:t>
            </w:r>
          </w:p>
        </w:tc>
        <w:tc>
          <w:tcPr>
            <w:tcW w:w="571" w:type="dxa"/>
            <w:tcBorders>
              <w:top w:val="single" w:sz="4" w:space="0" w:color="000000"/>
              <w:left w:val="single" w:sz="4" w:space="0" w:color="000000"/>
              <w:bottom w:val="single" w:sz="4" w:space="0" w:color="000000"/>
              <w:right w:val="single" w:sz="4" w:space="0" w:color="000000"/>
            </w:tcBorders>
          </w:tcPr>
          <w:p w14:paraId="63266310" w14:textId="77777777" w:rsidR="007648FB" w:rsidRDefault="007648FB">
            <w:r>
              <w:rPr>
                <w:rFonts w:ascii="MS Gothic" w:eastAsia="MS Gothic" w:hAnsi="MS Gothic" w:cs="MS Gothic"/>
              </w:rPr>
              <w:t>☐</w:t>
            </w:r>
          </w:p>
        </w:tc>
        <w:tc>
          <w:tcPr>
            <w:tcW w:w="540" w:type="dxa"/>
            <w:tcBorders>
              <w:top w:val="single" w:sz="4" w:space="0" w:color="000000"/>
              <w:left w:val="single" w:sz="4" w:space="0" w:color="000000"/>
              <w:bottom w:val="single" w:sz="4" w:space="0" w:color="000000"/>
              <w:right w:val="single" w:sz="4" w:space="0" w:color="000000"/>
            </w:tcBorders>
          </w:tcPr>
          <w:p w14:paraId="52B3500D" w14:textId="77777777" w:rsidR="007648FB" w:rsidRDefault="007648FB">
            <w:r>
              <w:rPr>
                <w:rFonts w:ascii="MS Gothic" w:eastAsia="MS Gothic" w:hAnsi="MS Gothic" w:cs="MS Gothic"/>
              </w:rPr>
              <w:t>☐</w:t>
            </w:r>
          </w:p>
        </w:tc>
      </w:tr>
    </w:tbl>
    <w:p w14:paraId="798FF161" w14:textId="77777777" w:rsidR="00B6698E" w:rsidRDefault="00B6698E"/>
    <w:tbl>
      <w:tblPr>
        <w:tblStyle w:val="aff5"/>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488"/>
        <w:gridCol w:w="3488"/>
      </w:tblGrid>
      <w:tr w:rsidR="00B6698E" w14:paraId="108B1D0B" w14:textId="77777777">
        <w:tc>
          <w:tcPr>
            <w:tcW w:w="10462" w:type="dxa"/>
            <w:gridSpan w:val="3"/>
          </w:tcPr>
          <w:p w14:paraId="222C176B" w14:textId="77777777" w:rsidR="00B6698E" w:rsidRDefault="00000000">
            <w:r>
              <w:t>List any dates you know you will be unavailable</w:t>
            </w:r>
          </w:p>
        </w:tc>
      </w:tr>
      <w:tr w:rsidR="00B6698E" w14:paraId="7FA71D66" w14:textId="77777777">
        <w:tc>
          <w:tcPr>
            <w:tcW w:w="3486" w:type="dxa"/>
          </w:tcPr>
          <w:p w14:paraId="43E5F92D" w14:textId="77777777" w:rsidR="00B6698E" w:rsidRDefault="00B6698E">
            <w:pPr>
              <w:jc w:val="center"/>
            </w:pPr>
          </w:p>
        </w:tc>
        <w:tc>
          <w:tcPr>
            <w:tcW w:w="3488" w:type="dxa"/>
          </w:tcPr>
          <w:p w14:paraId="68950671" w14:textId="77777777" w:rsidR="00B6698E" w:rsidRDefault="00B6698E">
            <w:pPr>
              <w:jc w:val="center"/>
            </w:pPr>
          </w:p>
        </w:tc>
        <w:tc>
          <w:tcPr>
            <w:tcW w:w="3488" w:type="dxa"/>
          </w:tcPr>
          <w:p w14:paraId="382507C0" w14:textId="77777777" w:rsidR="00B6698E" w:rsidRDefault="00B6698E">
            <w:pPr>
              <w:jc w:val="center"/>
            </w:pPr>
          </w:p>
        </w:tc>
      </w:tr>
      <w:tr w:rsidR="00B6698E" w14:paraId="2E4997D1" w14:textId="77777777">
        <w:tc>
          <w:tcPr>
            <w:tcW w:w="3486" w:type="dxa"/>
          </w:tcPr>
          <w:p w14:paraId="491FCB4A" w14:textId="77777777" w:rsidR="00B6698E" w:rsidRDefault="00B6698E">
            <w:pPr>
              <w:jc w:val="center"/>
            </w:pPr>
          </w:p>
        </w:tc>
        <w:tc>
          <w:tcPr>
            <w:tcW w:w="3488" w:type="dxa"/>
          </w:tcPr>
          <w:p w14:paraId="63C6ABD3" w14:textId="77777777" w:rsidR="00B6698E" w:rsidRDefault="00B6698E">
            <w:pPr>
              <w:jc w:val="center"/>
            </w:pPr>
          </w:p>
        </w:tc>
        <w:tc>
          <w:tcPr>
            <w:tcW w:w="3488" w:type="dxa"/>
          </w:tcPr>
          <w:p w14:paraId="57BAA49A" w14:textId="77777777" w:rsidR="00B6698E" w:rsidRDefault="00B6698E">
            <w:pPr>
              <w:jc w:val="center"/>
            </w:pPr>
          </w:p>
        </w:tc>
      </w:tr>
      <w:tr w:rsidR="00B6698E" w14:paraId="0FE67949" w14:textId="77777777">
        <w:tc>
          <w:tcPr>
            <w:tcW w:w="3486" w:type="dxa"/>
          </w:tcPr>
          <w:p w14:paraId="5851E7AB" w14:textId="77777777" w:rsidR="00B6698E" w:rsidRDefault="00B6698E">
            <w:pPr>
              <w:jc w:val="center"/>
            </w:pPr>
          </w:p>
        </w:tc>
        <w:tc>
          <w:tcPr>
            <w:tcW w:w="3488" w:type="dxa"/>
          </w:tcPr>
          <w:p w14:paraId="5931748B" w14:textId="77777777" w:rsidR="00B6698E" w:rsidRDefault="00B6698E">
            <w:pPr>
              <w:jc w:val="center"/>
            </w:pPr>
          </w:p>
        </w:tc>
        <w:tc>
          <w:tcPr>
            <w:tcW w:w="3488" w:type="dxa"/>
          </w:tcPr>
          <w:p w14:paraId="5950E823" w14:textId="77777777" w:rsidR="00B6698E" w:rsidRDefault="00B6698E">
            <w:pPr>
              <w:jc w:val="center"/>
            </w:pPr>
          </w:p>
        </w:tc>
      </w:tr>
      <w:tr w:rsidR="00B6698E" w14:paraId="0057E466" w14:textId="77777777">
        <w:tc>
          <w:tcPr>
            <w:tcW w:w="3486" w:type="dxa"/>
          </w:tcPr>
          <w:p w14:paraId="17C78E95" w14:textId="77777777" w:rsidR="00B6698E" w:rsidRDefault="00B6698E">
            <w:pPr>
              <w:jc w:val="center"/>
            </w:pPr>
          </w:p>
        </w:tc>
        <w:tc>
          <w:tcPr>
            <w:tcW w:w="3488" w:type="dxa"/>
          </w:tcPr>
          <w:p w14:paraId="5DB5B249" w14:textId="77777777" w:rsidR="00B6698E" w:rsidRDefault="00B6698E">
            <w:pPr>
              <w:jc w:val="center"/>
            </w:pPr>
          </w:p>
        </w:tc>
        <w:tc>
          <w:tcPr>
            <w:tcW w:w="3488" w:type="dxa"/>
          </w:tcPr>
          <w:p w14:paraId="1E85714A" w14:textId="77777777" w:rsidR="00B6698E" w:rsidRDefault="00B6698E">
            <w:pPr>
              <w:jc w:val="center"/>
            </w:pPr>
          </w:p>
        </w:tc>
      </w:tr>
    </w:tbl>
    <w:p w14:paraId="46E1DF97" w14:textId="77777777" w:rsidR="00B6698E" w:rsidRDefault="00B6698E"/>
    <w:tbl>
      <w:tblPr>
        <w:tblStyle w:val="aff6"/>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B6698E" w14:paraId="06D6E212" w14:textId="77777777">
        <w:tc>
          <w:tcPr>
            <w:tcW w:w="10462" w:type="dxa"/>
          </w:tcPr>
          <w:p w14:paraId="624B8915" w14:textId="77777777" w:rsidR="00B6698E" w:rsidRDefault="00000000">
            <w:r>
              <w:t>List your experience &amp; training here or attach CV.</w:t>
            </w:r>
          </w:p>
        </w:tc>
      </w:tr>
      <w:tr w:rsidR="00B6698E" w14:paraId="557C6DFD" w14:textId="77777777">
        <w:tc>
          <w:tcPr>
            <w:tcW w:w="10462" w:type="dxa"/>
          </w:tcPr>
          <w:p w14:paraId="7CAB6E2E" w14:textId="77777777" w:rsidR="00B6698E" w:rsidRDefault="00B6698E"/>
          <w:p w14:paraId="57AEC9E7" w14:textId="77777777" w:rsidR="00B6698E" w:rsidRDefault="00B6698E"/>
          <w:p w14:paraId="67849209" w14:textId="77777777" w:rsidR="00B6698E" w:rsidRDefault="00B6698E"/>
          <w:p w14:paraId="63E34B6B" w14:textId="77777777" w:rsidR="00B6698E" w:rsidRDefault="00B6698E"/>
          <w:p w14:paraId="21D13425" w14:textId="77777777" w:rsidR="00B6698E" w:rsidRDefault="00B6698E"/>
          <w:p w14:paraId="71CA34F9" w14:textId="77777777" w:rsidR="00B6698E" w:rsidRDefault="00B6698E"/>
          <w:p w14:paraId="755F23DF" w14:textId="77777777" w:rsidR="00B6698E" w:rsidRDefault="00B6698E"/>
          <w:p w14:paraId="5DF0261C" w14:textId="77777777" w:rsidR="00B6698E" w:rsidRDefault="00B6698E"/>
          <w:p w14:paraId="60F2E300" w14:textId="77777777" w:rsidR="00B6698E" w:rsidRDefault="00B6698E"/>
          <w:p w14:paraId="60FB673E" w14:textId="77777777" w:rsidR="00B6698E" w:rsidRDefault="00B6698E"/>
          <w:p w14:paraId="27B4931C" w14:textId="77777777" w:rsidR="00B6698E" w:rsidRDefault="00B6698E"/>
        </w:tc>
      </w:tr>
    </w:tbl>
    <w:p w14:paraId="2194746E" w14:textId="77777777" w:rsidR="00B6698E" w:rsidRDefault="00B6698E">
      <w:pPr>
        <w:widowControl w:val="0"/>
        <w:pBdr>
          <w:top w:val="nil"/>
          <w:left w:val="nil"/>
          <w:bottom w:val="nil"/>
          <w:right w:val="nil"/>
          <w:between w:val="nil"/>
        </w:pBdr>
        <w:spacing w:before="0" w:after="0" w:line="276" w:lineRule="auto"/>
      </w:pPr>
    </w:p>
    <w:tbl>
      <w:tblPr>
        <w:tblStyle w:val="aff7"/>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B6698E" w14:paraId="4DF5D513" w14:textId="77777777">
        <w:tc>
          <w:tcPr>
            <w:tcW w:w="10462" w:type="dxa"/>
          </w:tcPr>
          <w:p w14:paraId="57435A8E" w14:textId="77777777" w:rsidR="00B6698E" w:rsidRDefault="00000000">
            <w:r>
              <w:t>Include your biography for the program here (to be used if cast in the show)</w:t>
            </w:r>
          </w:p>
        </w:tc>
      </w:tr>
      <w:tr w:rsidR="00B6698E" w14:paraId="28B0EBC1" w14:textId="77777777">
        <w:tc>
          <w:tcPr>
            <w:tcW w:w="10462" w:type="dxa"/>
          </w:tcPr>
          <w:p w14:paraId="6AFC0B6C" w14:textId="77777777" w:rsidR="00B6698E" w:rsidRDefault="00B6698E"/>
          <w:p w14:paraId="624F200C" w14:textId="77777777" w:rsidR="00B6698E" w:rsidRDefault="00B6698E"/>
          <w:p w14:paraId="108D6945" w14:textId="77777777" w:rsidR="00B6698E" w:rsidRDefault="00B6698E"/>
          <w:p w14:paraId="1C0C27AD" w14:textId="77777777" w:rsidR="00B6698E" w:rsidRDefault="00B6698E"/>
          <w:p w14:paraId="195AE6C0" w14:textId="77777777" w:rsidR="00B6698E" w:rsidRDefault="00B6698E"/>
          <w:p w14:paraId="4F53117E" w14:textId="77777777" w:rsidR="00B6698E" w:rsidRDefault="00B6698E"/>
          <w:p w14:paraId="40D2DC06" w14:textId="77777777" w:rsidR="00B6698E" w:rsidRDefault="00B6698E"/>
          <w:p w14:paraId="744FB66E" w14:textId="77777777" w:rsidR="00B6698E" w:rsidRDefault="00B6698E"/>
          <w:p w14:paraId="31169B83" w14:textId="77777777" w:rsidR="00B6698E" w:rsidRDefault="00B6698E"/>
          <w:p w14:paraId="4B58CCAD" w14:textId="77777777" w:rsidR="00B6698E" w:rsidRDefault="00B6698E"/>
        </w:tc>
      </w:tr>
    </w:tbl>
    <w:p w14:paraId="3A833F9E" w14:textId="77777777" w:rsidR="007648FB" w:rsidRDefault="007648FB">
      <w:pPr>
        <w:rPr>
          <w:b/>
          <w:bCs/>
        </w:rPr>
      </w:pPr>
    </w:p>
    <w:p w14:paraId="26511BF6" w14:textId="6F2F4C6D" w:rsidR="00B6698E" w:rsidRDefault="00000000">
      <w:r>
        <w:rPr>
          <w:b/>
          <w:bCs/>
        </w:rPr>
        <w:t>T-Shirt size</w:t>
      </w:r>
      <w:r>
        <w:t>: Unisex____________________</w:t>
      </w:r>
      <w:r w:rsidR="007648FB">
        <w:t xml:space="preserve"> (You will be required to pay $10 for your show shirt)</w:t>
      </w:r>
    </w:p>
    <w:p w14:paraId="38E38FA1" w14:textId="77777777" w:rsidR="007648FB" w:rsidRDefault="007648FB"/>
    <w:p w14:paraId="10AA85D6" w14:textId="582C5C73" w:rsidR="00B6698E" w:rsidRDefault="00000000">
      <w:r>
        <w:t xml:space="preserve">Please be sure that you are prepared to give this production your </w:t>
      </w:r>
      <w:r>
        <w:rPr>
          <w:b/>
          <w:bCs/>
        </w:rPr>
        <w:t>FULL commitment!</w:t>
      </w:r>
      <w:r>
        <w:t xml:space="preserve"> To present a professional standard of production, </w:t>
      </w:r>
      <w:r>
        <w:rPr>
          <w:b/>
          <w:bCs/>
        </w:rPr>
        <w:t xml:space="preserve">we expect the cast to approach it professionally, in every way! </w:t>
      </w:r>
    </w:p>
    <w:p w14:paraId="78DD1192" w14:textId="77777777" w:rsidR="00B6698E" w:rsidRDefault="00000000">
      <w:r>
        <w:t xml:space="preserve">We require you to </w:t>
      </w:r>
      <w:r>
        <w:rPr>
          <w:b/>
          <w:bCs/>
        </w:rPr>
        <w:t>attend all rehearsals</w:t>
      </w:r>
      <w:r>
        <w:t xml:space="preserve"> as called and devote time to develop your acting &amp; movement skills to convincingly portray your character. A detailed rehearsal schedule will be issued regularly giving adequate notice of your required rehearsal calls attendance.  </w:t>
      </w:r>
    </w:p>
    <w:p w14:paraId="53F7FC08" w14:textId="77777777" w:rsidR="00B6698E" w:rsidRDefault="00000000">
      <w:r>
        <w:t xml:space="preserve">All scheduled rehearsals MUST be attended! Absences disrupt the rehearsal process. </w:t>
      </w:r>
    </w:p>
    <w:p w14:paraId="6B8CB19E" w14:textId="77777777" w:rsidR="00B6698E" w:rsidRDefault="00000000">
      <w:r>
        <w:t>NOTE: Absences may necessitate replacing you in the production!</w:t>
      </w:r>
    </w:p>
    <w:p w14:paraId="0F86FE20" w14:textId="77777777" w:rsidR="00B6698E" w:rsidRDefault="00000000">
      <w:r>
        <w:t xml:space="preserve">To meet the above criteria the following must be agreed to: </w:t>
      </w:r>
    </w:p>
    <w:p w14:paraId="48CFD1B0" w14:textId="77777777" w:rsidR="00B6698E" w:rsidRDefault="00000000">
      <w:pPr>
        <w:numPr>
          <w:ilvl w:val="0"/>
          <w:numId w:val="4"/>
        </w:numPr>
        <w:pBdr>
          <w:top w:val="nil"/>
          <w:left w:val="nil"/>
          <w:bottom w:val="nil"/>
          <w:right w:val="nil"/>
          <w:between w:val="nil"/>
        </w:pBdr>
        <w:spacing w:after="0"/>
        <w:ind w:firstLine="0"/>
      </w:pPr>
      <w:r>
        <w:rPr>
          <w:color w:val="000000"/>
        </w:rPr>
        <w:t xml:space="preserve">Attend rehearsals as called. </w:t>
      </w:r>
    </w:p>
    <w:p w14:paraId="67AC3263" w14:textId="77777777" w:rsidR="00B6698E" w:rsidRDefault="00000000">
      <w:pPr>
        <w:numPr>
          <w:ilvl w:val="0"/>
          <w:numId w:val="4"/>
        </w:numPr>
        <w:pBdr>
          <w:top w:val="nil"/>
          <w:left w:val="nil"/>
          <w:bottom w:val="nil"/>
          <w:right w:val="nil"/>
          <w:between w:val="nil"/>
        </w:pBdr>
        <w:spacing w:before="0" w:after="0"/>
        <w:ind w:firstLine="0"/>
      </w:pPr>
      <w:r>
        <w:rPr>
          <w:color w:val="000000"/>
        </w:rPr>
        <w:t xml:space="preserve">Contribute to the production enthusiastically. </w:t>
      </w:r>
    </w:p>
    <w:p w14:paraId="5415FDEB" w14:textId="77777777" w:rsidR="00B6698E" w:rsidRDefault="00000000">
      <w:pPr>
        <w:numPr>
          <w:ilvl w:val="0"/>
          <w:numId w:val="4"/>
        </w:numPr>
        <w:pBdr>
          <w:top w:val="nil"/>
          <w:left w:val="nil"/>
          <w:bottom w:val="nil"/>
          <w:right w:val="nil"/>
          <w:between w:val="nil"/>
        </w:pBdr>
        <w:spacing w:before="0" w:after="0"/>
        <w:ind w:firstLine="0"/>
      </w:pPr>
      <w:r>
        <w:rPr>
          <w:color w:val="000000"/>
        </w:rPr>
        <w:t xml:space="preserve">Take direction. </w:t>
      </w:r>
    </w:p>
    <w:p w14:paraId="6ABB072C" w14:textId="77777777" w:rsidR="00B6698E" w:rsidRDefault="00000000">
      <w:pPr>
        <w:numPr>
          <w:ilvl w:val="0"/>
          <w:numId w:val="4"/>
        </w:numPr>
        <w:pBdr>
          <w:top w:val="nil"/>
          <w:left w:val="nil"/>
          <w:bottom w:val="nil"/>
          <w:right w:val="nil"/>
          <w:between w:val="nil"/>
        </w:pBdr>
        <w:spacing w:before="0" w:after="0"/>
        <w:ind w:firstLine="0"/>
      </w:pPr>
      <w:r>
        <w:rPr>
          <w:color w:val="000000"/>
        </w:rPr>
        <w:t xml:space="preserve">Wear costumes, wigs &amp; makeup as directed. </w:t>
      </w:r>
    </w:p>
    <w:p w14:paraId="240F04EB" w14:textId="77777777" w:rsidR="00B6698E" w:rsidRDefault="00000000">
      <w:pPr>
        <w:numPr>
          <w:ilvl w:val="0"/>
          <w:numId w:val="4"/>
        </w:numPr>
        <w:pBdr>
          <w:top w:val="nil"/>
          <w:left w:val="nil"/>
          <w:bottom w:val="nil"/>
          <w:right w:val="nil"/>
          <w:between w:val="nil"/>
        </w:pBdr>
        <w:spacing w:before="0" w:after="0"/>
        <w:ind w:firstLine="0"/>
      </w:pPr>
      <w:r>
        <w:rPr>
          <w:color w:val="000000"/>
        </w:rPr>
        <w:t xml:space="preserve">Attend costume, publicity and photo calls. </w:t>
      </w:r>
    </w:p>
    <w:p w14:paraId="6F3C6E5B" w14:textId="77777777" w:rsidR="00B6698E" w:rsidRDefault="00000000">
      <w:pPr>
        <w:numPr>
          <w:ilvl w:val="0"/>
          <w:numId w:val="4"/>
        </w:numPr>
        <w:pBdr>
          <w:top w:val="nil"/>
          <w:left w:val="nil"/>
          <w:bottom w:val="nil"/>
          <w:right w:val="nil"/>
          <w:between w:val="nil"/>
        </w:pBdr>
        <w:spacing w:before="0" w:after="0"/>
        <w:ind w:firstLine="0"/>
      </w:pPr>
      <w:r>
        <w:rPr>
          <w:color w:val="000000"/>
        </w:rPr>
        <w:t xml:space="preserve">Always give your full co-operation to the production team. </w:t>
      </w:r>
    </w:p>
    <w:p w14:paraId="7C6281BB" w14:textId="77777777" w:rsidR="00B6698E" w:rsidRDefault="00000000">
      <w:pPr>
        <w:numPr>
          <w:ilvl w:val="0"/>
          <w:numId w:val="4"/>
        </w:numPr>
        <w:pBdr>
          <w:top w:val="nil"/>
          <w:left w:val="nil"/>
          <w:bottom w:val="nil"/>
          <w:right w:val="nil"/>
          <w:between w:val="nil"/>
        </w:pBdr>
        <w:spacing w:before="0" w:after="0"/>
        <w:ind w:firstLine="0"/>
      </w:pPr>
      <w:r>
        <w:rPr>
          <w:color w:val="000000"/>
        </w:rPr>
        <w:t xml:space="preserve">Arrive on time (10 minutes before start time) to ensure a prompt start. </w:t>
      </w:r>
    </w:p>
    <w:p w14:paraId="6A17D9B1" w14:textId="77777777" w:rsidR="00B6698E" w:rsidRDefault="00000000">
      <w:pPr>
        <w:numPr>
          <w:ilvl w:val="0"/>
          <w:numId w:val="4"/>
        </w:numPr>
        <w:pBdr>
          <w:top w:val="nil"/>
          <w:left w:val="nil"/>
          <w:bottom w:val="nil"/>
          <w:right w:val="nil"/>
          <w:between w:val="nil"/>
        </w:pBdr>
        <w:spacing w:before="0"/>
        <w:ind w:firstLine="0"/>
      </w:pPr>
      <w:r>
        <w:rPr>
          <w:color w:val="000000"/>
        </w:rPr>
        <w:t>Maintain a positive and supportive attitude towards the company and the production team!</w:t>
      </w:r>
    </w:p>
    <w:p w14:paraId="300757C2" w14:textId="77777777" w:rsidR="00B6698E" w:rsidRDefault="00000000">
      <w:pPr>
        <w:rPr>
          <w:i/>
          <w:iCs/>
        </w:rPr>
      </w:pPr>
      <w:r>
        <w:rPr>
          <w:i/>
          <w:iCs/>
        </w:rPr>
        <w:t xml:space="preserve">I have read the above and, if accepted into the production, I agree to abide by these criteria. </w:t>
      </w:r>
    </w:p>
    <w:tbl>
      <w:tblPr>
        <w:tblStyle w:val="aff8"/>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gridCol w:w="567"/>
        <w:gridCol w:w="544"/>
      </w:tblGrid>
      <w:tr w:rsidR="00B6698E" w14:paraId="495CD990" w14:textId="77777777" w:rsidTr="007648FB">
        <w:tc>
          <w:tcPr>
            <w:tcW w:w="9351" w:type="dxa"/>
          </w:tcPr>
          <w:p w14:paraId="24BE7C01" w14:textId="77777777" w:rsidR="00B6698E" w:rsidRDefault="00B6698E"/>
        </w:tc>
        <w:tc>
          <w:tcPr>
            <w:tcW w:w="567" w:type="dxa"/>
          </w:tcPr>
          <w:p w14:paraId="3AA7F3A0" w14:textId="77777777" w:rsidR="00B6698E" w:rsidRDefault="00000000">
            <w:r>
              <w:t>Yes</w:t>
            </w:r>
          </w:p>
        </w:tc>
        <w:tc>
          <w:tcPr>
            <w:tcW w:w="544" w:type="dxa"/>
          </w:tcPr>
          <w:p w14:paraId="583A22FB" w14:textId="77777777" w:rsidR="00B6698E" w:rsidRDefault="00000000">
            <w:r>
              <w:t>No</w:t>
            </w:r>
          </w:p>
        </w:tc>
      </w:tr>
      <w:tr w:rsidR="00B6698E" w14:paraId="049446AA" w14:textId="77777777" w:rsidTr="007648FB">
        <w:tc>
          <w:tcPr>
            <w:tcW w:w="9351" w:type="dxa"/>
            <w:vMerge w:val="restart"/>
          </w:tcPr>
          <w:p w14:paraId="0A13561D" w14:textId="77777777" w:rsidR="00B6698E" w:rsidRDefault="00000000">
            <w:r>
              <w:t>I agree to have my name and image listed on the cast list to be published on the AWTCO web sites &amp; used for other publicity purposes</w:t>
            </w:r>
          </w:p>
        </w:tc>
        <w:tc>
          <w:tcPr>
            <w:tcW w:w="567" w:type="dxa"/>
          </w:tcPr>
          <w:p w14:paraId="22DB401F" w14:textId="77777777" w:rsidR="00B6698E" w:rsidRDefault="00000000">
            <w:r>
              <w:rPr>
                <w:rFonts w:ascii="MS Gothic" w:eastAsia="MS Gothic" w:hAnsi="MS Gothic" w:cs="MS Gothic"/>
              </w:rPr>
              <w:t>☐</w:t>
            </w:r>
          </w:p>
        </w:tc>
        <w:tc>
          <w:tcPr>
            <w:tcW w:w="544" w:type="dxa"/>
          </w:tcPr>
          <w:p w14:paraId="5037B7D5" w14:textId="77777777" w:rsidR="00B6698E" w:rsidRDefault="00000000">
            <w:r>
              <w:rPr>
                <w:rFonts w:ascii="MS Gothic" w:eastAsia="MS Gothic" w:hAnsi="MS Gothic" w:cs="MS Gothic"/>
              </w:rPr>
              <w:t>☐</w:t>
            </w:r>
          </w:p>
        </w:tc>
      </w:tr>
      <w:tr w:rsidR="00B6698E" w14:paraId="203B9E4D" w14:textId="77777777" w:rsidTr="007648FB">
        <w:tc>
          <w:tcPr>
            <w:tcW w:w="9351" w:type="dxa"/>
            <w:vMerge/>
          </w:tcPr>
          <w:p w14:paraId="4767AAE5" w14:textId="77777777" w:rsidR="00B6698E" w:rsidRDefault="00B6698E">
            <w:pPr>
              <w:widowControl w:val="0"/>
              <w:pBdr>
                <w:top w:val="nil"/>
                <w:left w:val="nil"/>
                <w:bottom w:val="nil"/>
                <w:right w:val="nil"/>
                <w:between w:val="nil"/>
              </w:pBdr>
              <w:spacing w:line="276" w:lineRule="auto"/>
            </w:pPr>
          </w:p>
        </w:tc>
        <w:tc>
          <w:tcPr>
            <w:tcW w:w="567" w:type="dxa"/>
          </w:tcPr>
          <w:p w14:paraId="6F13E370" w14:textId="77777777" w:rsidR="00B6698E" w:rsidRDefault="00B6698E">
            <w:pPr>
              <w:rPr>
                <w:rFonts w:ascii="MS Gothic" w:eastAsia="MS Gothic" w:hAnsi="MS Gothic" w:cs="MS Gothic"/>
              </w:rPr>
            </w:pPr>
          </w:p>
        </w:tc>
        <w:tc>
          <w:tcPr>
            <w:tcW w:w="544" w:type="dxa"/>
          </w:tcPr>
          <w:p w14:paraId="69092E21" w14:textId="77777777" w:rsidR="00B6698E" w:rsidRDefault="00B6698E">
            <w:pPr>
              <w:rPr>
                <w:rFonts w:ascii="MS Gothic" w:eastAsia="MS Gothic" w:hAnsi="MS Gothic" w:cs="MS Gothic"/>
              </w:rPr>
            </w:pPr>
          </w:p>
        </w:tc>
      </w:tr>
    </w:tbl>
    <w:p w14:paraId="2A34C28C" w14:textId="77777777" w:rsidR="00B6698E" w:rsidRDefault="00B6698E"/>
    <w:p w14:paraId="45182EC7" w14:textId="6A125A98" w:rsidR="00B6698E" w:rsidRDefault="00000000">
      <w:r>
        <w:t>Signed: _________________________________________</w:t>
      </w:r>
      <w:r>
        <w:tab/>
        <w:t xml:space="preserve">Date: ____________________________ </w:t>
      </w:r>
    </w:p>
    <w:sectPr w:rsidR="00B6698E" w:rsidSect="00217B29">
      <w:headerReference w:type="even" r:id="rId11"/>
      <w:headerReference w:type="default" r:id="rId12"/>
      <w:footerReference w:type="default" r:id="rId13"/>
      <w:headerReference w:type="first" r:id="rId14"/>
      <w:type w:val="continuous"/>
      <w:pgSz w:w="11912" w:h="16840"/>
      <w:pgMar w:top="720" w:right="851" w:bottom="720" w:left="851" w:header="59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7363D" w14:textId="77777777" w:rsidR="001C3AAD" w:rsidRDefault="001C3AAD">
      <w:pPr>
        <w:spacing w:before="0" w:after="0" w:line="240" w:lineRule="auto"/>
      </w:pPr>
      <w:r>
        <w:separator/>
      </w:r>
    </w:p>
  </w:endnote>
  <w:endnote w:type="continuationSeparator" w:id="0">
    <w:p w14:paraId="2A595C74" w14:textId="77777777" w:rsidR="001C3AAD" w:rsidRDefault="001C3A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3642C8-3867-444F-9140-C33C424D3A6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7889466C-B051-4544-8051-BEB2357493C0}"/>
    <w:embedBold r:id="rId3" w:fontKey="{3284D28E-496F-4629-9A05-E70A5F52847C}"/>
    <w:embedItalic r:id="rId4" w:fontKey="{D4CDAAE6-B7A9-49EA-83E5-457EBDA17C8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36E8370-3708-4FA8-98A4-33BD34A257E9}"/>
    <w:embedItalic r:id="rId6" w:fontKey="{D07DC51A-399A-48FE-AC02-BED9A4F4C3D7}"/>
  </w:font>
  <w:font w:name="CG Times">
    <w:altName w:val="Times New Roman"/>
    <w:panose1 w:val="00000000000000000000"/>
    <w:charset w:val="00"/>
    <w:family w:val="roman"/>
    <w:notTrueType/>
    <w:pitch w:val="default"/>
  </w:font>
  <w:font w:name="Lato">
    <w:panose1 w:val="020F0502020204030203"/>
    <w:charset w:val="00"/>
    <w:family w:val="swiss"/>
    <w:pitch w:val="variable"/>
    <w:sig w:usb0="E10002FF" w:usb1="5000ECFF" w:usb2="00000021" w:usb3="00000000" w:csb0="0000019F" w:csb1="00000000"/>
    <w:embedRegular r:id="rId7" w:fontKey="{D272CC71-FB7E-4EA1-B6CC-C24B6FE823EC}"/>
    <w:embedBold r:id="rId8" w:fontKey="{FD852BDA-F492-4DB2-A0B0-AE33F8796926}"/>
  </w:font>
  <w:font w:name="Georgia">
    <w:panose1 w:val="02040502050405020303"/>
    <w:charset w:val="00"/>
    <w:family w:val="roman"/>
    <w:pitch w:val="variable"/>
    <w:sig w:usb0="00000287" w:usb1="00000000" w:usb2="00000000" w:usb3="00000000" w:csb0="0000009F" w:csb1="00000000"/>
    <w:embedItalic r:id="rId9" w:fontKey="{10F67390-8FD3-4BBF-980A-376B6B5082EA}"/>
  </w:font>
  <w:font w:name="Baumans">
    <w:charset w:val="00"/>
    <w:family w:val="auto"/>
    <w:pitch w:val="default"/>
    <w:embedBold r:id="rId10" w:fontKey="{643B8217-CC3F-425E-B614-6F240B53BF6A}"/>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E0CC263-E2C5-459C-BE62-0DFAF66ED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663D" w14:textId="77777777" w:rsidR="00B6698E"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901A41">
      <w:rPr>
        <w:noProof/>
        <w:color w:val="000000"/>
      </w:rPr>
      <w:t>2</w:t>
    </w:r>
    <w:r>
      <w:rPr>
        <w:color w:val="000000"/>
      </w:rPr>
      <w:fldChar w:fldCharType="end"/>
    </w:r>
  </w:p>
  <w:p w14:paraId="1512F633" w14:textId="77777777" w:rsidR="00B6698E" w:rsidRDefault="00B6698E">
    <w:pPr>
      <w:pBdr>
        <w:top w:val="nil"/>
        <w:left w:val="nil"/>
        <w:bottom w:val="nil"/>
        <w:right w:val="nil"/>
        <w:between w:val="nil"/>
      </w:pBdr>
      <w:tabs>
        <w:tab w:val="center" w:pos="4513"/>
        <w:tab w:val="right" w:pos="9026"/>
      </w:tabs>
      <w:spacing w:after="0" w:line="240" w:lineRule="auto"/>
      <w:rPr>
        <w:color w:val="000000"/>
      </w:rPr>
    </w:pPr>
  </w:p>
  <w:p w14:paraId="137BB350" w14:textId="77777777" w:rsidR="00B6698E" w:rsidRDefault="00B669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42382" w14:textId="77777777" w:rsidR="001C3AAD" w:rsidRDefault="001C3AAD">
      <w:pPr>
        <w:spacing w:before="0" w:after="0" w:line="240" w:lineRule="auto"/>
      </w:pPr>
      <w:r>
        <w:separator/>
      </w:r>
    </w:p>
  </w:footnote>
  <w:footnote w:type="continuationSeparator" w:id="0">
    <w:p w14:paraId="34FEEB9F" w14:textId="77777777" w:rsidR="001C3AAD" w:rsidRDefault="001C3AA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B880" w14:textId="77777777" w:rsidR="00B6698E" w:rsidRDefault="00000000">
    <w:r>
      <w:rPr>
        <w:sz w:val="20"/>
        <w:szCs w:val="20"/>
      </w:rPr>
      <w:t xml:space="preserve"> </w:t>
    </w:r>
    <w:r>
      <w:rPr>
        <w:rFonts w:ascii="Arial" w:eastAsia="Arial" w:hAnsi="Arial" w:cs="Arial"/>
        <w:b/>
        <w:bCs/>
        <w:sz w:val="20"/>
        <w:szCs w:val="20"/>
      </w:rPr>
      <w:t xml:space="preserve">AWTCo’s </w:t>
    </w:r>
    <w:r>
      <w:t>“The Wizard of Oz”</w:t>
    </w:r>
    <w:r>
      <w:rPr>
        <w:rFonts w:ascii="Arial" w:eastAsia="Arial" w:hAnsi="Arial" w:cs="Arial"/>
        <w:sz w:val="20"/>
        <w:szCs w:val="20"/>
      </w:rPr>
      <w:t xml:space="preserve"> </w:t>
    </w:r>
  </w:p>
  <w:p w14:paraId="68F7D938" w14:textId="77777777" w:rsidR="00B6698E" w:rsidRDefault="00000000">
    <w:r>
      <w:t xml:space="preserve"> </w:t>
    </w:r>
  </w:p>
  <w:p w14:paraId="07552791" w14:textId="77777777" w:rsidR="00B6698E" w:rsidRDefault="00B669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D209" w14:textId="35D91164" w:rsidR="00B6698E" w:rsidRDefault="00000000">
    <w:r>
      <w:rPr>
        <w:rFonts w:ascii="Arial" w:eastAsia="Arial" w:hAnsi="Arial" w:cs="Arial"/>
        <w:b/>
        <w:bCs/>
        <w:sz w:val="20"/>
        <w:szCs w:val="20"/>
      </w:rPr>
      <w:t xml:space="preserve">AWTCO YA Theatre Group </w:t>
    </w:r>
    <w:r>
      <w:t>“</w:t>
    </w:r>
    <w:r w:rsidR="00901A41">
      <w:t>An evening with Edgar Allen Poe</w:t>
    </w:r>
    <w:r>
      <w:t>”</w:t>
    </w:r>
    <w:r>
      <w:tab/>
    </w:r>
    <w:r>
      <w:tab/>
    </w:r>
    <w:r>
      <w:tab/>
    </w:r>
    <w:r>
      <w:tab/>
    </w:r>
    <w:r>
      <w:tab/>
    </w:r>
  </w:p>
  <w:p w14:paraId="76A58AAB" w14:textId="77777777" w:rsidR="00B6698E" w:rsidRDefault="00B6698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FC4E4" w14:textId="04D63E7E" w:rsidR="00B6698E" w:rsidRDefault="00000000">
    <w:r>
      <w:t xml:space="preserve"> </w:t>
    </w:r>
    <w:r>
      <w:rPr>
        <w:rFonts w:ascii="Arial" w:eastAsia="Arial" w:hAnsi="Arial" w:cs="Arial"/>
        <w:b/>
        <w:bCs/>
        <w:sz w:val="20"/>
        <w:szCs w:val="20"/>
      </w:rPr>
      <w:t xml:space="preserve">AWTCO YA Theatre Group </w:t>
    </w:r>
    <w:r>
      <w:t>“</w:t>
    </w:r>
    <w:r w:rsidR="00901A41">
      <w:t>An evening with Edgar Allen Poe</w:t>
    </w:r>
    <w:r>
      <w:t>”</w:t>
    </w:r>
    <w:r>
      <w:tab/>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7E2468"/>
    <w:multiLevelType w:val="multilevel"/>
    <w:tmpl w:val="DD5A6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E02EC5"/>
    <w:multiLevelType w:val="multilevel"/>
    <w:tmpl w:val="D3A4F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4C5D3C"/>
    <w:multiLevelType w:val="multilevel"/>
    <w:tmpl w:val="20804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09686F"/>
    <w:multiLevelType w:val="multilevel"/>
    <w:tmpl w:val="93CC9530"/>
    <w:lvl w:ilvl="0">
      <w:start w:val="1"/>
      <w:numFmt w:val="bullet"/>
      <w:lvlText w:val="•"/>
      <w:lvlJc w:val="left"/>
      <w:pPr>
        <w:ind w:left="817" w:hanging="817"/>
      </w:pPr>
      <w:rPr>
        <w:rFonts w:ascii="Arial" w:eastAsia="Arial" w:hAnsi="Arial" w:cs="Arial"/>
        <w:b w:val="0"/>
        <w:bCs w:val="0"/>
        <w:i w:val="0"/>
        <w:iCs w:val="0"/>
        <w:strike w:val="0"/>
        <w:color w:val="000000"/>
        <w:sz w:val="26"/>
        <w:szCs w:val="26"/>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6"/>
        <w:szCs w:val="26"/>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6"/>
        <w:szCs w:val="26"/>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abstractNum>
  <w:num w:numId="1" w16cid:durableId="2068138370">
    <w:abstractNumId w:val="1"/>
  </w:num>
  <w:num w:numId="2" w16cid:durableId="531844459">
    <w:abstractNumId w:val="0"/>
  </w:num>
  <w:num w:numId="3" w16cid:durableId="1729106488">
    <w:abstractNumId w:val="2"/>
  </w:num>
  <w:num w:numId="4" w16cid:durableId="13998591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98E"/>
    <w:rsid w:val="00045F03"/>
    <w:rsid w:val="001547DA"/>
    <w:rsid w:val="001C3AAD"/>
    <w:rsid w:val="00217B29"/>
    <w:rsid w:val="00303EA9"/>
    <w:rsid w:val="003B4E15"/>
    <w:rsid w:val="0060382D"/>
    <w:rsid w:val="006516AD"/>
    <w:rsid w:val="0071041B"/>
    <w:rsid w:val="00727B7A"/>
    <w:rsid w:val="007648FB"/>
    <w:rsid w:val="008629DB"/>
    <w:rsid w:val="00901A41"/>
    <w:rsid w:val="00A003DF"/>
    <w:rsid w:val="00B6698E"/>
    <w:rsid w:val="00E66D40"/>
    <w:rsid w:val="00F34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E21CD"/>
  <w15:docId w15:val="{E7B82773-B68D-4D99-A335-604D2584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AU" w:eastAsia="en-AU"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240" w:after="240"/>
      <w:outlineLvl w:val="0"/>
    </w:pPr>
    <w:rPr>
      <w:b/>
      <w:bCs/>
      <w:color w:val="9E1B24"/>
    </w:rPr>
  </w:style>
  <w:style w:type="paragraph" w:styleId="Heading2">
    <w:name w:val="heading 2"/>
    <w:basedOn w:val="Normal"/>
    <w:next w:val="Normal"/>
    <w:link w:val="Heading2Char"/>
    <w:uiPriority w:val="9"/>
    <w:semiHidden/>
    <w:unhideWhenUsed/>
    <w:qFormat/>
    <w:pPr>
      <w:outlineLvl w:val="1"/>
    </w:pPr>
    <w:rPr>
      <w:b/>
      <w:bCs/>
    </w:rPr>
  </w:style>
  <w:style w:type="paragraph" w:styleId="Heading3">
    <w:name w:val="heading 3"/>
    <w:basedOn w:val="Normal"/>
    <w:next w:val="Normal"/>
    <w:link w:val="Heading3Char"/>
    <w:uiPriority w:val="9"/>
    <w:semiHidden/>
    <w:unhideWhenUsed/>
    <w:qFormat/>
    <w:pPr>
      <w:keepNext/>
      <w:keepLines/>
      <w:pBdr>
        <w:top w:val="nil"/>
        <w:left w:val="nil"/>
        <w:bottom w:val="nil"/>
        <w:right w:val="nil"/>
        <w:between w:val="nil"/>
      </w:pBdr>
      <w:spacing w:after="0" w:line="259" w:lineRule="auto"/>
      <w:ind w:left="312" w:hanging="312"/>
      <w:outlineLvl w:val="2"/>
    </w:pPr>
    <w:rPr>
      <w:b/>
      <w:bCs/>
      <w:color w:val="000000"/>
      <w:sz w:val="44"/>
      <w:szCs w:val="44"/>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Heading2Char">
    <w:name w:val="Heading 2 Char"/>
    <w:link w:val="Heading2"/>
    <w:uiPriority w:val="9"/>
    <w:rsid w:val="00467D55"/>
    <w:rPr>
      <w:b/>
      <w:bCs/>
    </w:rPr>
  </w:style>
  <w:style w:type="character" w:customStyle="1" w:styleId="Heading1Char">
    <w:name w:val="Heading 1 Char"/>
    <w:link w:val="Heading1"/>
    <w:uiPriority w:val="9"/>
    <w:rsid w:val="008310E3"/>
    <w:rPr>
      <w:rFonts w:eastAsia="Times New Roman" w:cstheme="minorHAnsi"/>
      <w:b/>
      <w:color w:val="9E1B24"/>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E2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4C8"/>
    <w:rPr>
      <w:rFonts w:ascii="Calibri" w:eastAsia="Calibri" w:hAnsi="Calibri" w:cs="Calibri"/>
      <w:color w:val="000000"/>
    </w:rPr>
  </w:style>
  <w:style w:type="character" w:styleId="Hyperlink">
    <w:name w:val="Hyperlink"/>
    <w:basedOn w:val="DefaultParagraphFont"/>
    <w:uiPriority w:val="99"/>
    <w:unhideWhenUsed/>
    <w:rsid w:val="00510E32"/>
    <w:rPr>
      <w:color w:val="0563C1" w:themeColor="hyperlink"/>
      <w:u w:val="single"/>
    </w:rPr>
  </w:style>
  <w:style w:type="character" w:styleId="UnresolvedMention">
    <w:name w:val="Unresolved Mention"/>
    <w:basedOn w:val="DefaultParagraphFont"/>
    <w:uiPriority w:val="99"/>
    <w:semiHidden/>
    <w:unhideWhenUsed/>
    <w:rsid w:val="00510E32"/>
    <w:rPr>
      <w:color w:val="605E5C"/>
      <w:shd w:val="clear" w:color="auto" w:fill="E1DFDD"/>
    </w:rPr>
  </w:style>
  <w:style w:type="character" w:customStyle="1" w:styleId="Heading4Char">
    <w:name w:val="Heading 4 Char"/>
    <w:basedOn w:val="DefaultParagraphFont"/>
    <w:link w:val="Heading4"/>
    <w:uiPriority w:val="9"/>
    <w:rsid w:val="00F3151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13DA4"/>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213DA4"/>
    <w:rPr>
      <w:rFonts w:ascii="Calibri" w:eastAsia="Calibri" w:hAnsi="Calibri" w:cs="Calibri"/>
      <w:b/>
      <w:color w:val="000000"/>
      <w:sz w:val="44"/>
    </w:rPr>
  </w:style>
  <w:style w:type="paragraph" w:styleId="ListParagraph">
    <w:name w:val="List Paragraph"/>
    <w:basedOn w:val="Normal"/>
    <w:uiPriority w:val="34"/>
    <w:qFormat/>
    <w:rsid w:val="00D12C3C"/>
    <w:pPr>
      <w:ind w:left="720"/>
      <w:contextualSpacing/>
    </w:pPr>
  </w:style>
  <w:style w:type="character" w:styleId="CommentReference">
    <w:name w:val="annotation reference"/>
    <w:basedOn w:val="DefaultParagraphFont"/>
    <w:uiPriority w:val="99"/>
    <w:semiHidden/>
    <w:unhideWhenUsed/>
    <w:rsid w:val="00405EEB"/>
    <w:rPr>
      <w:sz w:val="16"/>
      <w:szCs w:val="16"/>
    </w:rPr>
  </w:style>
  <w:style w:type="paragraph" w:styleId="CommentText">
    <w:name w:val="annotation text"/>
    <w:basedOn w:val="Normal"/>
    <w:link w:val="CommentTextChar"/>
    <w:uiPriority w:val="99"/>
    <w:semiHidden/>
    <w:unhideWhenUsed/>
    <w:rsid w:val="00405EEB"/>
    <w:pPr>
      <w:spacing w:line="240" w:lineRule="auto"/>
    </w:pPr>
    <w:rPr>
      <w:sz w:val="20"/>
      <w:szCs w:val="20"/>
    </w:rPr>
  </w:style>
  <w:style w:type="character" w:customStyle="1" w:styleId="CommentTextChar">
    <w:name w:val="Comment Text Char"/>
    <w:basedOn w:val="DefaultParagraphFont"/>
    <w:link w:val="CommentText"/>
    <w:uiPriority w:val="99"/>
    <w:semiHidden/>
    <w:rsid w:val="00405EE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05EEB"/>
    <w:rPr>
      <w:b/>
      <w:bCs/>
    </w:rPr>
  </w:style>
  <w:style w:type="character" w:customStyle="1" w:styleId="CommentSubjectChar">
    <w:name w:val="Comment Subject Char"/>
    <w:basedOn w:val="CommentTextChar"/>
    <w:link w:val="CommentSubject"/>
    <w:uiPriority w:val="99"/>
    <w:semiHidden/>
    <w:rsid w:val="00405EEB"/>
    <w:rPr>
      <w:rFonts w:ascii="Calibri" w:eastAsia="Calibri" w:hAnsi="Calibri" w:cs="Calibri"/>
      <w:b/>
      <w:bCs/>
      <w:color w:val="000000"/>
      <w:sz w:val="20"/>
      <w:szCs w:val="20"/>
    </w:rPr>
  </w:style>
  <w:style w:type="paragraph" w:styleId="TOCHeading">
    <w:name w:val="TOC Heading"/>
    <w:basedOn w:val="Heading1"/>
    <w:next w:val="Normal"/>
    <w:uiPriority w:val="39"/>
    <w:unhideWhenUsed/>
    <w:qFormat/>
    <w:rsid w:val="00A367C8"/>
    <w:pPr>
      <w:spacing w:after="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A367C8"/>
    <w:pPr>
      <w:spacing w:after="100"/>
    </w:pPr>
  </w:style>
  <w:style w:type="paragraph" w:styleId="TOC2">
    <w:name w:val="toc 2"/>
    <w:basedOn w:val="Normal"/>
    <w:next w:val="Normal"/>
    <w:autoRedefine/>
    <w:uiPriority w:val="39"/>
    <w:unhideWhenUsed/>
    <w:rsid w:val="00A367C8"/>
    <w:pPr>
      <w:spacing w:after="100"/>
      <w:ind w:left="220"/>
    </w:pPr>
  </w:style>
  <w:style w:type="paragraph" w:styleId="BodyText">
    <w:name w:val="Body Text"/>
    <w:basedOn w:val="Normal"/>
    <w:link w:val="BodyTextChar"/>
    <w:semiHidden/>
    <w:unhideWhenUsed/>
    <w:rsid w:val="00AE0390"/>
    <w:pPr>
      <w:widowControl w:val="0"/>
      <w:spacing w:after="0" w:line="240" w:lineRule="auto"/>
      <w:jc w:val="center"/>
    </w:pPr>
    <w:rPr>
      <w:rFonts w:ascii="CG Times" w:eastAsia="Times New Roman" w:hAnsi="CG Times" w:cs="Times New Roman"/>
      <w:noProof/>
      <w:sz w:val="32"/>
      <w:szCs w:val="20"/>
      <w:lang w:val="en-US" w:eastAsia="en-US"/>
    </w:rPr>
  </w:style>
  <w:style w:type="character" w:customStyle="1" w:styleId="BodyTextChar">
    <w:name w:val="Body Text Char"/>
    <w:basedOn w:val="DefaultParagraphFont"/>
    <w:link w:val="BodyText"/>
    <w:semiHidden/>
    <w:rsid w:val="00AE0390"/>
    <w:rPr>
      <w:rFonts w:ascii="CG Times" w:eastAsia="Times New Roman" w:hAnsi="CG Times" w:cs="Times New Roman"/>
      <w:noProof/>
      <w:sz w:val="32"/>
      <w:szCs w:val="20"/>
      <w:lang w:val="en-US" w:eastAsia="en-US"/>
    </w:rPr>
  </w:style>
  <w:style w:type="character" w:customStyle="1" w:styleId="tojvnm2t">
    <w:name w:val="tojvnm2t"/>
    <w:basedOn w:val="DefaultParagraphFont"/>
    <w:rsid w:val="00882B0F"/>
  </w:style>
  <w:style w:type="paragraph" w:customStyle="1" w:styleId="Default">
    <w:name w:val="Default"/>
    <w:rsid w:val="00E67095"/>
    <w:pPr>
      <w:autoSpaceDE w:val="0"/>
      <w:autoSpaceDN w:val="0"/>
      <w:adjustRightInd w:val="0"/>
      <w:spacing w:after="0" w:line="240" w:lineRule="auto"/>
    </w:pPr>
    <w:rPr>
      <w:rFonts w:ascii="Lato" w:hAnsi="Lato" w:cs="Lato"/>
      <w:color w:val="000000"/>
    </w:rPr>
  </w:style>
  <w:style w:type="paragraph" w:customStyle="1" w:styleId="Pa3">
    <w:name w:val="Pa3"/>
    <w:basedOn w:val="Default"/>
    <w:next w:val="Default"/>
    <w:uiPriority w:val="99"/>
    <w:rsid w:val="00E67095"/>
    <w:pPr>
      <w:spacing w:line="481" w:lineRule="atLeast"/>
    </w:pPr>
    <w:rPr>
      <w:rFonts w:cstheme="minorBidi"/>
      <w:color w:val="auto"/>
    </w:rPr>
  </w:style>
  <w:style w:type="character" w:customStyle="1" w:styleId="A3">
    <w:name w:val="A3"/>
    <w:uiPriority w:val="99"/>
    <w:rsid w:val="00E67095"/>
    <w:rPr>
      <w:rFonts w:cs="Lato"/>
      <w:b/>
      <w:bCs/>
      <w:color w:val="000000"/>
      <w:sz w:val="44"/>
      <w:szCs w:val="44"/>
    </w:rPr>
  </w:style>
  <w:style w:type="paragraph" w:customStyle="1" w:styleId="Pa4">
    <w:name w:val="Pa4"/>
    <w:basedOn w:val="Default"/>
    <w:next w:val="Default"/>
    <w:uiPriority w:val="99"/>
    <w:rsid w:val="00E67095"/>
    <w:pPr>
      <w:spacing w:line="241" w:lineRule="atLeast"/>
    </w:pPr>
    <w:rPr>
      <w:rFonts w:cstheme="minorBidi"/>
      <w:color w:val="auto"/>
    </w:rPr>
  </w:style>
  <w:style w:type="character" w:customStyle="1" w:styleId="A4">
    <w:name w:val="A4"/>
    <w:uiPriority w:val="99"/>
    <w:rsid w:val="00E67095"/>
    <w:rPr>
      <w:rFonts w:cs="Lato"/>
      <w:color w:val="000000"/>
      <w:sz w:val="28"/>
      <w:szCs w:val="28"/>
    </w:rPr>
  </w:style>
  <w:style w:type="paragraph" w:customStyle="1" w:styleId="Pa5">
    <w:name w:val="Pa5"/>
    <w:basedOn w:val="Default"/>
    <w:next w:val="Default"/>
    <w:uiPriority w:val="99"/>
    <w:rsid w:val="00E67095"/>
    <w:pPr>
      <w:spacing w:line="241" w:lineRule="atLeast"/>
    </w:pPr>
    <w:rPr>
      <w:rFonts w:cstheme="minorBidi"/>
      <w:color w:val="auto"/>
    </w:rPr>
  </w:style>
  <w:style w:type="table" w:styleId="TableGrid0">
    <w:name w:val="Table Grid"/>
    <w:basedOn w:val="TableNormal"/>
    <w:uiPriority w:val="39"/>
    <w:rsid w:val="000D42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 w:type="table" w:customStyle="1" w:styleId="a1">
    <w:basedOn w:val="TableNormal"/>
    <w:pPr>
      <w:spacing w:before="0" w:after="0" w:line="240" w:lineRule="auto"/>
    </w:pPr>
    <w:tblPr>
      <w:tblStyleRowBandSize w:val="1"/>
      <w:tblStyleColBandSize w:val="1"/>
    </w:tblPr>
  </w:style>
  <w:style w:type="table" w:customStyle="1" w:styleId="a2">
    <w:basedOn w:val="TableNormal"/>
    <w:pPr>
      <w:spacing w:before="0" w:after="0" w:line="240" w:lineRule="auto"/>
    </w:pPr>
    <w:tblPr>
      <w:tblStyleRowBandSize w:val="1"/>
      <w:tblStyleColBandSize w:val="1"/>
    </w:tblPr>
  </w:style>
  <w:style w:type="table" w:customStyle="1" w:styleId="a5">
    <w:basedOn w:val="TableNormal"/>
    <w:pPr>
      <w:spacing w:before="0" w:after="0" w:line="240" w:lineRule="auto"/>
    </w:pPr>
    <w:tblPr>
      <w:tblStyleRowBandSize w:val="1"/>
      <w:tblStyleColBandSize w:val="1"/>
    </w:tblPr>
  </w:style>
  <w:style w:type="table" w:customStyle="1" w:styleId="a6">
    <w:basedOn w:val="TableNormal"/>
    <w:pPr>
      <w:spacing w:before="0" w:after="0" w:line="240" w:lineRule="auto"/>
    </w:pPr>
    <w:tblPr>
      <w:tblStyleRowBandSize w:val="1"/>
      <w:tblStyleColBandSize w:val="1"/>
    </w:tblPr>
  </w:style>
  <w:style w:type="table" w:customStyle="1" w:styleId="a7">
    <w:basedOn w:val="TableNormal"/>
    <w:pPr>
      <w:spacing w:before="0" w:after="0" w:line="240" w:lineRule="auto"/>
    </w:pPr>
    <w:tblPr>
      <w:tblStyleRowBandSize w:val="1"/>
      <w:tblStyleColBandSize w:val="1"/>
    </w:tblPr>
  </w:style>
  <w:style w:type="table" w:customStyle="1" w:styleId="a8">
    <w:basedOn w:val="TableNormal"/>
    <w:pPr>
      <w:spacing w:before="0" w:after="0" w:line="240" w:lineRule="auto"/>
    </w:pPr>
    <w:tblPr>
      <w:tblStyleRowBandSize w:val="1"/>
      <w:tblStyleColBandSize w:val="1"/>
    </w:tblPr>
  </w:style>
  <w:style w:type="table" w:customStyle="1" w:styleId="a9">
    <w:basedOn w:val="TableNormal"/>
    <w:pPr>
      <w:spacing w:before="0" w:after="0" w:line="240" w:lineRule="auto"/>
    </w:pPr>
    <w:tblPr>
      <w:tblStyleRowBandSize w:val="1"/>
      <w:tblStyleColBandSize w:val="1"/>
    </w:tblPr>
  </w:style>
  <w:style w:type="table" w:customStyle="1" w:styleId="aa">
    <w:basedOn w:val="TableNormal"/>
    <w:pPr>
      <w:spacing w:before="0" w:after="0" w:line="240" w:lineRule="auto"/>
    </w:pPr>
    <w:tblPr>
      <w:tblStyleRowBandSize w:val="1"/>
      <w:tblStyleColBandSize w:val="1"/>
    </w:tblPr>
  </w:style>
  <w:style w:type="table" w:customStyle="1" w:styleId="ab">
    <w:basedOn w:val="TableNormal"/>
    <w:pPr>
      <w:spacing w:before="0" w:after="0" w:line="240" w:lineRule="auto"/>
    </w:pPr>
    <w:tblPr>
      <w:tblStyleRowBandSize w:val="1"/>
      <w:tblStyleColBandSize w:val="1"/>
    </w:tblPr>
  </w:style>
  <w:style w:type="table" w:customStyle="1" w:styleId="ac">
    <w:basedOn w:val="TableNormal"/>
    <w:pPr>
      <w:spacing w:before="0" w:after="0" w:line="240" w:lineRule="auto"/>
    </w:pPr>
    <w:tblPr>
      <w:tblStyleRowBandSize w:val="1"/>
      <w:tblStyleColBandSize w:val="1"/>
    </w:tblPr>
  </w:style>
  <w:style w:type="table" w:customStyle="1" w:styleId="ad">
    <w:basedOn w:val="TableNormal"/>
    <w:pPr>
      <w:spacing w:before="0" w:after="0" w:line="240" w:lineRule="auto"/>
    </w:pPr>
    <w:tblPr>
      <w:tblStyleRowBandSize w:val="1"/>
      <w:tblStyleColBandSize w:val="1"/>
    </w:tblPr>
  </w:style>
  <w:style w:type="table" w:customStyle="1" w:styleId="ae">
    <w:basedOn w:val="TableNormal"/>
    <w:pPr>
      <w:spacing w:before="0" w:after="0" w:line="240" w:lineRule="auto"/>
    </w:pPr>
    <w:tblPr>
      <w:tblStyleRowBandSize w:val="1"/>
      <w:tblStyleColBandSize w:val="1"/>
    </w:tblPr>
  </w:style>
  <w:style w:type="table" w:customStyle="1" w:styleId="af">
    <w:basedOn w:val="TableNormal"/>
    <w:pPr>
      <w:spacing w:before="0" w:after="0" w:line="240" w:lineRule="auto"/>
    </w:pPr>
    <w:tblPr>
      <w:tblStyleRowBandSize w:val="1"/>
      <w:tblStyleColBandSize w:val="1"/>
    </w:tblPr>
  </w:style>
  <w:style w:type="table" w:customStyle="1" w:styleId="af0">
    <w:basedOn w:val="TableNormal"/>
    <w:pPr>
      <w:spacing w:before="0" w:after="0" w:line="240" w:lineRule="auto"/>
    </w:pPr>
    <w:tblPr>
      <w:tblStyleRowBandSize w:val="1"/>
      <w:tblStyleColBandSize w:val="1"/>
    </w:tblPr>
  </w:style>
  <w:style w:type="table" w:customStyle="1" w:styleId="af1">
    <w:basedOn w:val="TableNormal"/>
    <w:pPr>
      <w:spacing w:before="0" w:after="0" w:line="240" w:lineRule="auto"/>
    </w:pPr>
    <w:tblPr>
      <w:tblStyleRowBandSize w:val="1"/>
      <w:tblStyleColBandSize w:val="1"/>
    </w:tblPr>
  </w:style>
  <w:style w:type="table" w:customStyle="1" w:styleId="af2">
    <w:basedOn w:val="TableNormal"/>
    <w:pPr>
      <w:spacing w:before="0" w:after="0" w:line="240" w:lineRule="auto"/>
    </w:pPr>
    <w:tblPr>
      <w:tblStyleRowBandSize w:val="1"/>
      <w:tblStyleColBandSize w:val="1"/>
    </w:tblPr>
  </w:style>
  <w:style w:type="table" w:customStyle="1" w:styleId="af3">
    <w:basedOn w:val="TableNormal"/>
    <w:pPr>
      <w:spacing w:before="0" w:after="0" w:line="240" w:lineRule="auto"/>
    </w:pPr>
    <w:tblPr>
      <w:tblStyleRowBandSize w:val="1"/>
      <w:tblStyleColBandSize w:val="1"/>
    </w:tblPr>
  </w:style>
  <w:style w:type="table" w:customStyle="1" w:styleId="af4">
    <w:basedOn w:val="TableNormal"/>
    <w:pPr>
      <w:spacing w:before="0" w:after="0" w:line="240" w:lineRule="auto"/>
    </w:pPr>
    <w:tblPr>
      <w:tblStyleRowBandSize w:val="1"/>
      <w:tblStyleColBandSize w:val="1"/>
    </w:tblPr>
  </w:style>
  <w:style w:type="table" w:customStyle="1" w:styleId="af5">
    <w:basedOn w:val="TableNormal"/>
    <w:pPr>
      <w:spacing w:before="0" w:after="0" w:line="240" w:lineRule="auto"/>
    </w:pPr>
    <w:tblPr>
      <w:tblStyleRowBandSize w:val="1"/>
      <w:tblStyleColBandSize w:val="1"/>
    </w:tblPr>
  </w:style>
  <w:style w:type="table" w:customStyle="1" w:styleId="af6">
    <w:basedOn w:val="TableNormal"/>
    <w:pPr>
      <w:spacing w:before="0" w:after="0" w:line="240" w:lineRule="auto"/>
    </w:pPr>
    <w:tblPr>
      <w:tblStyleRowBandSize w:val="1"/>
      <w:tblStyleColBandSize w:val="1"/>
    </w:tblPr>
  </w:style>
  <w:style w:type="table" w:customStyle="1" w:styleId="af7">
    <w:basedOn w:val="TableNormal"/>
    <w:pPr>
      <w:spacing w:before="0" w:after="0" w:line="240" w:lineRule="auto"/>
    </w:pPr>
    <w:tblPr>
      <w:tblStyleRowBandSize w:val="1"/>
      <w:tblStyleColBandSize w:val="1"/>
    </w:tblPr>
  </w:style>
  <w:style w:type="table" w:customStyle="1" w:styleId="af8">
    <w:basedOn w:val="TableNormal"/>
    <w:pPr>
      <w:spacing w:before="0" w:after="0" w:line="240" w:lineRule="auto"/>
    </w:pPr>
    <w:tblPr>
      <w:tblStyleRowBandSize w:val="1"/>
      <w:tblStyleColBandSize w:val="1"/>
    </w:tblPr>
  </w:style>
  <w:style w:type="paragraph" w:styleId="NormalWeb">
    <w:name w:val="Normal (Web)"/>
    <w:basedOn w:val="Normal"/>
    <w:uiPriority w:val="99"/>
    <w:semiHidden/>
    <w:unhideWhenUsed/>
    <w:rsid w:val="00806B44"/>
    <w:rPr>
      <w:rFonts w:ascii="Times New Roman" w:hAnsi="Times New Roman" w:cs="Times New Roman"/>
    </w:rPr>
  </w:style>
  <w:style w:type="character" w:styleId="FollowedHyperlink">
    <w:name w:val="FollowedHyperlink"/>
    <w:basedOn w:val="DefaultParagraphFont"/>
    <w:uiPriority w:val="99"/>
    <w:semiHidden/>
    <w:unhideWhenUsed/>
    <w:rsid w:val="00806B44"/>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
    <w:pPr>
      <w:spacing w:before="0" w:after="0" w:line="240" w:lineRule="auto"/>
    </w:pPr>
    <w:tblPr>
      <w:tblStyleRowBandSize w:val="1"/>
      <w:tblStyleColBandSize w:val="1"/>
    </w:tblPr>
  </w:style>
  <w:style w:type="table" w:customStyle="1" w:styleId="afa">
    <w:basedOn w:val="TableNormal"/>
    <w:pPr>
      <w:spacing w:before="0" w:after="0" w:line="240" w:lineRule="auto"/>
    </w:pPr>
    <w:tblPr>
      <w:tblStyleRowBandSize w:val="1"/>
      <w:tblStyleColBandSize w:val="1"/>
    </w:tblPr>
  </w:style>
  <w:style w:type="table" w:customStyle="1" w:styleId="afb">
    <w:basedOn w:val="TableNormal"/>
    <w:pPr>
      <w:spacing w:before="0" w:after="0" w:line="240" w:lineRule="auto"/>
    </w:pPr>
    <w:tblPr>
      <w:tblStyleRowBandSize w:val="1"/>
      <w:tblStyleColBandSize w:val="1"/>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pPr>
      <w:spacing w:before="0" w:after="0" w:line="240" w:lineRule="auto"/>
    </w:pPr>
    <w:tblPr>
      <w:tblStyleRowBandSize w:val="1"/>
      <w:tblStyleColBandSize w:val="1"/>
    </w:tblPr>
  </w:style>
  <w:style w:type="table" w:customStyle="1" w:styleId="afe">
    <w:basedOn w:val="TableNormal"/>
    <w:pPr>
      <w:spacing w:before="0" w:after="0" w:line="240" w:lineRule="auto"/>
    </w:pPr>
    <w:tblPr>
      <w:tblStyleRowBandSize w:val="1"/>
      <w:tblStyleColBandSize w:val="1"/>
    </w:tblPr>
  </w:style>
  <w:style w:type="table" w:customStyle="1" w:styleId="aff">
    <w:basedOn w:val="TableNormal"/>
    <w:pPr>
      <w:spacing w:before="0" w:after="0" w:line="240" w:lineRule="auto"/>
    </w:pPr>
    <w:tblPr>
      <w:tblStyleRowBandSize w:val="1"/>
      <w:tblStyleColBandSize w:val="1"/>
    </w:tblPr>
  </w:style>
  <w:style w:type="table" w:customStyle="1" w:styleId="aff0">
    <w:basedOn w:val="TableNormal"/>
    <w:pPr>
      <w:spacing w:before="0" w:after="0" w:line="240" w:lineRule="auto"/>
    </w:pPr>
    <w:tblPr>
      <w:tblStyleRowBandSize w:val="1"/>
      <w:tblStyleColBandSize w:val="1"/>
    </w:tblPr>
  </w:style>
  <w:style w:type="table" w:customStyle="1" w:styleId="aff1">
    <w:basedOn w:val="TableNormal"/>
    <w:pPr>
      <w:spacing w:before="0" w:after="0" w:line="240" w:lineRule="auto"/>
    </w:pPr>
    <w:tblPr>
      <w:tblStyleRowBandSize w:val="1"/>
      <w:tblStyleColBandSize w:val="1"/>
    </w:tblPr>
  </w:style>
  <w:style w:type="table" w:customStyle="1" w:styleId="aff2">
    <w:basedOn w:val="TableNormal"/>
    <w:pPr>
      <w:spacing w:before="0" w:after="0" w:line="240" w:lineRule="auto"/>
    </w:pPr>
    <w:tblPr>
      <w:tblStyleRowBandSize w:val="1"/>
      <w:tblStyleColBandSize w:val="1"/>
    </w:tblPr>
  </w:style>
  <w:style w:type="table" w:customStyle="1" w:styleId="aff3">
    <w:basedOn w:val="TableNormal"/>
    <w:pPr>
      <w:spacing w:before="0" w:after="0" w:line="240" w:lineRule="auto"/>
    </w:pPr>
    <w:tblPr>
      <w:tblStyleRowBandSize w:val="1"/>
      <w:tblStyleColBandSize w:val="1"/>
    </w:tblPr>
  </w:style>
  <w:style w:type="table" w:customStyle="1" w:styleId="aff4">
    <w:basedOn w:val="TableNormal"/>
    <w:pPr>
      <w:spacing w:before="0" w:after="0" w:line="240" w:lineRule="auto"/>
    </w:pPr>
    <w:tblPr>
      <w:tblStyleRowBandSize w:val="1"/>
      <w:tblStyleColBandSize w:val="1"/>
    </w:tblPr>
  </w:style>
  <w:style w:type="table" w:customStyle="1" w:styleId="aff5">
    <w:basedOn w:val="TableNormal"/>
    <w:pPr>
      <w:spacing w:before="0" w:after="0" w:line="240" w:lineRule="auto"/>
    </w:pPr>
    <w:tblPr>
      <w:tblStyleRowBandSize w:val="1"/>
      <w:tblStyleColBandSize w:val="1"/>
    </w:tblPr>
  </w:style>
  <w:style w:type="table" w:customStyle="1" w:styleId="aff6">
    <w:basedOn w:val="TableNormal"/>
    <w:pPr>
      <w:spacing w:before="0" w:after="0" w:line="240" w:lineRule="auto"/>
    </w:pPr>
    <w:tblPr>
      <w:tblStyleRowBandSize w:val="1"/>
      <w:tblStyleColBandSize w:val="1"/>
    </w:tblPr>
  </w:style>
  <w:style w:type="table" w:customStyle="1" w:styleId="aff7">
    <w:basedOn w:val="TableNormal"/>
    <w:pPr>
      <w:spacing w:before="0" w:after="0" w:line="240" w:lineRule="auto"/>
    </w:pPr>
    <w:tblPr>
      <w:tblStyleRowBandSize w:val="1"/>
      <w:tblStyleColBandSize w:val="1"/>
    </w:tblPr>
  </w:style>
  <w:style w:type="table" w:customStyle="1" w:styleId="aff8">
    <w:basedOn w:val="TableNormal"/>
    <w:pPr>
      <w:spacing w:before="0"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yatheatre@awtco.org.au" TargetMode="External"/><Relationship Id="rId4" Type="http://schemas.openxmlformats.org/officeDocument/2006/relationships/settings" Target="settings.xml"/><Relationship Id="rId9" Type="http://schemas.openxmlformats.org/officeDocument/2006/relationships/hyperlink" Target="https://awtco.org.a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AX1XU2Z7wfxdWn8IAUSBIeg2g==">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Pages>
  <Words>1440</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dalton</dc:creator>
  <cp:lastModifiedBy>Wilson, Benjamin (FoSH)</cp:lastModifiedBy>
  <cp:revision>9</cp:revision>
  <dcterms:created xsi:type="dcterms:W3CDTF">2025-08-04T05:52:00Z</dcterms:created>
  <dcterms:modified xsi:type="dcterms:W3CDTF">2026-04-29T04:59:00Z</dcterms:modified>
</cp:coreProperties>
</file>